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7CF7" w:rsidRPr="0009276F" w:rsidRDefault="00FB7CF7" w:rsidP="00FB7CF7">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12</w:t>
      </w:r>
      <w:r>
        <w:rPr>
          <w:rFonts w:ascii="Courier New" w:hAnsi="Courier New" w:cs="Courier New"/>
          <w:b/>
          <w:sz w:val="28"/>
          <w:szCs w:val="28"/>
        </w:rPr>
        <w:t>8</w:t>
      </w:r>
      <w:r w:rsidRPr="0009276F">
        <w:rPr>
          <w:rFonts w:ascii="Courier New" w:hAnsi="Courier New" w:cs="Courier New"/>
          <w:b/>
          <w:sz w:val="28"/>
          <w:szCs w:val="28"/>
        </w:rPr>
        <w:t>(</w:t>
      </w:r>
      <w:r>
        <w:rPr>
          <w:rFonts w:ascii="Courier New" w:hAnsi="Courier New" w:cs="Courier New"/>
          <w:b/>
          <w:sz w:val="28"/>
          <w:szCs w:val="28"/>
        </w:rPr>
        <w:t>Frei</w:t>
      </w:r>
      <w:r>
        <w:rPr>
          <w:rFonts w:ascii="Courier New" w:hAnsi="Courier New" w:cs="Courier New"/>
          <w:b/>
          <w:sz w:val="28"/>
          <w:szCs w:val="28"/>
        </w:rPr>
        <w:t>tag,</w:t>
      </w:r>
      <w:r>
        <w:rPr>
          <w:rFonts w:ascii="Courier New" w:hAnsi="Courier New" w:cs="Courier New"/>
          <w:b/>
          <w:sz w:val="28"/>
          <w:szCs w:val="28"/>
        </w:rPr>
        <w:t>1</w:t>
      </w:r>
      <w:r>
        <w:rPr>
          <w:rFonts w:ascii="Courier New" w:hAnsi="Courier New" w:cs="Courier New"/>
          <w:b/>
          <w:sz w:val="28"/>
          <w:szCs w:val="28"/>
        </w:rPr>
        <w:t>.Ju</w:t>
      </w:r>
      <w:r>
        <w:rPr>
          <w:rFonts w:ascii="Courier New" w:hAnsi="Courier New" w:cs="Courier New"/>
          <w:b/>
          <w:sz w:val="28"/>
          <w:szCs w:val="28"/>
        </w:rPr>
        <w:t>l</w:t>
      </w:r>
      <w:r>
        <w:rPr>
          <w:rFonts w:ascii="Courier New" w:hAnsi="Courier New" w:cs="Courier New"/>
          <w:b/>
          <w:sz w:val="28"/>
          <w:szCs w:val="28"/>
        </w:rPr>
        <w:t>i</w:t>
      </w:r>
      <w:r w:rsidRPr="0009276F">
        <w:rPr>
          <w:rFonts w:ascii="Courier New" w:hAnsi="Courier New" w:cs="Courier New"/>
          <w:b/>
          <w:sz w:val="28"/>
          <w:szCs w:val="28"/>
        </w:rPr>
        <w:t xml:space="preserve"> 2022) </w:t>
      </w:r>
    </w:p>
    <w:p w:rsidR="00FB7CF7" w:rsidRPr="0009276F" w:rsidRDefault="00FB7CF7" w:rsidP="00FB7CF7">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FB7CF7" w:rsidRPr="0009276F" w:rsidRDefault="00FB7CF7" w:rsidP="00FB7CF7">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FB7CF7" w:rsidRPr="0009276F" w:rsidRDefault="00FB7CF7" w:rsidP="00FB7CF7">
      <w:pPr>
        <w:rPr>
          <w:i/>
        </w:rPr>
      </w:pPr>
      <w:r w:rsidRPr="0009276F">
        <w:t>(</w:t>
      </w:r>
      <w:r w:rsidRPr="0009276F">
        <w:rPr>
          <w:i/>
        </w:rPr>
        <w:t>übersetzt und zusammengestellt von Klaus von Raussendorff)</w:t>
      </w:r>
    </w:p>
    <w:p w:rsidR="00763E32" w:rsidRDefault="00763E32"/>
    <w:p w:rsidR="00641F31" w:rsidRDefault="00641F31"/>
    <w:p w:rsidR="00641F31" w:rsidRDefault="00641F31" w:rsidP="00641F31">
      <w:r w:rsidRPr="00641F31">
        <w:rPr>
          <w:b/>
        </w:rPr>
        <w:t>1</w:t>
      </w:r>
      <w:r>
        <w:t xml:space="preserve">. </w:t>
      </w:r>
      <w:r w:rsidRPr="00641F31">
        <w:rPr>
          <w:b/>
          <w:i/>
          <w:u w:val="single"/>
        </w:rPr>
        <w:t>Bericht des russischen Verteidigungsministeriums über den Verlauf der militärischen Sonderoperation in der Ukraine</w:t>
      </w:r>
      <w:r w:rsidRPr="00641F31">
        <w:rPr>
          <w:i/>
        </w:rPr>
        <w:t xml:space="preserve"> (1. Juli 2022, 12:45 Uhr, </w:t>
      </w:r>
      <w:hyperlink r:id="rId7" w:history="1">
        <w:r w:rsidRPr="00641F31">
          <w:rPr>
            <w:rStyle w:val="Hyperlink"/>
            <w:i/>
          </w:rPr>
          <w:t>https://eng.mil.ru/en/special_operation/briefings/briefings/more.htm?id=12427516@egNews</w:t>
        </w:r>
      </w:hyperlink>
      <w:r w:rsidRPr="00641F31">
        <w:rPr>
          <w:i/>
        </w:rPr>
        <w:t>)</w:t>
      </w:r>
      <w:r>
        <w:t xml:space="preserve"> </w:t>
      </w:r>
    </w:p>
    <w:p w:rsidR="00641F31" w:rsidRPr="00641F31" w:rsidRDefault="00641F31" w:rsidP="00641F31">
      <w:pPr>
        <w:rPr>
          <w:b/>
        </w:rPr>
      </w:pPr>
      <w:r>
        <w:t>„</w:t>
      </w:r>
      <w:r>
        <w:t xml:space="preserve">Die Streitkräfte der Russischen Föderation setzen ihre erfolgreiche Offensive bei </w:t>
      </w:r>
      <w:proofErr w:type="spellStart"/>
      <w:r>
        <w:t>Lisitschansk</w:t>
      </w:r>
      <w:proofErr w:type="spellEnd"/>
      <w:r>
        <w:t xml:space="preserve"> fort. </w:t>
      </w:r>
      <w:r w:rsidRPr="00641F31">
        <w:rPr>
          <w:b/>
        </w:rPr>
        <w:t xml:space="preserve">In den vergangenen drei Tagen haben russische Einheiten die Erdölraffinerie von </w:t>
      </w:r>
      <w:proofErr w:type="spellStart"/>
      <w:r w:rsidRPr="00641F31">
        <w:rPr>
          <w:b/>
        </w:rPr>
        <w:t>Lisitschansk</w:t>
      </w:r>
      <w:proofErr w:type="spellEnd"/>
      <w:r w:rsidRPr="00641F31">
        <w:rPr>
          <w:b/>
        </w:rPr>
        <w:t xml:space="preserve">, das Kohlebergwerk </w:t>
      </w:r>
      <w:proofErr w:type="spellStart"/>
      <w:r w:rsidRPr="00641F31">
        <w:rPr>
          <w:b/>
        </w:rPr>
        <w:t>Matrosskaja</w:t>
      </w:r>
      <w:proofErr w:type="spellEnd"/>
      <w:r w:rsidRPr="00641F31">
        <w:rPr>
          <w:b/>
        </w:rPr>
        <w:t xml:space="preserve">, das Gelatine-Werk und die Siedlung </w:t>
      </w:r>
      <w:proofErr w:type="spellStart"/>
      <w:r w:rsidRPr="00641F31">
        <w:rPr>
          <w:b/>
        </w:rPr>
        <w:t>Topolewka</w:t>
      </w:r>
      <w:proofErr w:type="spellEnd"/>
      <w:r w:rsidRPr="00641F31">
        <w:rPr>
          <w:b/>
        </w:rPr>
        <w:t xml:space="preserve"> unter ihre Kontrolle gebracht. Die verbündeten Kräfte haben </w:t>
      </w:r>
      <w:proofErr w:type="spellStart"/>
      <w:r w:rsidRPr="00641F31">
        <w:rPr>
          <w:b/>
        </w:rPr>
        <w:t>Lisitschansk</w:t>
      </w:r>
      <w:proofErr w:type="spellEnd"/>
      <w:r w:rsidRPr="00641F31">
        <w:rPr>
          <w:b/>
        </w:rPr>
        <w:t xml:space="preserve"> erreicht.</w:t>
      </w:r>
    </w:p>
    <w:p w:rsidR="00641F31" w:rsidRPr="00641F31" w:rsidRDefault="00641F31" w:rsidP="00641F31">
      <w:pPr>
        <w:rPr>
          <w:b/>
        </w:rPr>
      </w:pPr>
      <w:r w:rsidRPr="00641F31">
        <w:rPr>
          <w:b/>
        </w:rPr>
        <w:t xml:space="preserve">Die ukrainische Armee erleidet in diesem Gebiet große Verluste. Allein in </w:t>
      </w:r>
      <w:proofErr w:type="spellStart"/>
      <w:r w:rsidRPr="00641F31">
        <w:rPr>
          <w:b/>
        </w:rPr>
        <w:t>Werchnekamenka</w:t>
      </w:r>
      <w:proofErr w:type="spellEnd"/>
      <w:r w:rsidRPr="00641F31">
        <w:rPr>
          <w:b/>
        </w:rPr>
        <w:t xml:space="preserve"> hat der Feind in den letzten 24 Stunden mehr als 120 Tote zu beklagen, in </w:t>
      </w:r>
      <w:proofErr w:type="spellStart"/>
      <w:r w:rsidRPr="00641F31">
        <w:rPr>
          <w:b/>
        </w:rPr>
        <w:t>Werchnekamenskoje</w:t>
      </w:r>
      <w:proofErr w:type="spellEnd"/>
      <w:r w:rsidRPr="00641F31">
        <w:rPr>
          <w:b/>
        </w:rPr>
        <w:t xml:space="preserve"> 70.</w:t>
      </w:r>
    </w:p>
    <w:p w:rsidR="00641F31" w:rsidRPr="00641F31" w:rsidRDefault="00641F31" w:rsidP="00641F31">
      <w:pPr>
        <w:rPr>
          <w:b/>
        </w:rPr>
      </w:pPr>
      <w:r w:rsidRPr="00641F31">
        <w:rPr>
          <w:b/>
        </w:rPr>
        <w:t xml:space="preserve">Die Versäumnisse der ukrainischen Streitkräfte (AFU) im Kampfgebiet führen zu einem Anstieg der Zahl der Fälle von Desertion und Flucht vor der Teilnahme an Operationen. Es gibt einen unorganisierten Rückzug bestimmter AFU-Einheiten aus </w:t>
      </w:r>
      <w:proofErr w:type="spellStart"/>
      <w:r w:rsidRPr="00641F31">
        <w:rPr>
          <w:b/>
        </w:rPr>
        <w:t>Lisitschansk</w:t>
      </w:r>
      <w:proofErr w:type="spellEnd"/>
      <w:r w:rsidRPr="00641F31">
        <w:rPr>
          <w:b/>
        </w:rPr>
        <w:t>.</w:t>
      </w:r>
    </w:p>
    <w:p w:rsidR="00641F31" w:rsidRPr="00641F31" w:rsidRDefault="00641F31" w:rsidP="00641F31">
      <w:pPr>
        <w:rPr>
          <w:b/>
        </w:rPr>
      </w:pPr>
      <w:r w:rsidRPr="00641F31">
        <w:rPr>
          <w:b/>
        </w:rPr>
        <w:t xml:space="preserve">Das Kommando verheimlicht auf jede erdenkliche Weise die Tatsache, dass die Einheiten unterbesetzt sind. Eines der Bataillone der 17. Panzerbrigade, das in der Nähe von </w:t>
      </w:r>
      <w:proofErr w:type="spellStart"/>
      <w:r w:rsidRPr="00641F31">
        <w:rPr>
          <w:b/>
        </w:rPr>
        <w:t>Nowaja</w:t>
      </w:r>
      <w:proofErr w:type="spellEnd"/>
      <w:r w:rsidRPr="00641F31">
        <w:rPr>
          <w:b/>
        </w:rPr>
        <w:t xml:space="preserve"> </w:t>
      </w:r>
      <w:proofErr w:type="spellStart"/>
      <w:r w:rsidRPr="00641F31">
        <w:rPr>
          <w:b/>
        </w:rPr>
        <w:t>Poltawka</w:t>
      </w:r>
      <w:proofErr w:type="spellEnd"/>
      <w:r w:rsidRPr="00641F31">
        <w:rPr>
          <w:b/>
        </w:rPr>
        <w:t xml:space="preserve"> (</w:t>
      </w:r>
      <w:proofErr w:type="spellStart"/>
      <w:r w:rsidRPr="00641F31">
        <w:rPr>
          <w:b/>
        </w:rPr>
        <w:t>Donezker</w:t>
      </w:r>
      <w:proofErr w:type="spellEnd"/>
      <w:r w:rsidRPr="00641F31">
        <w:rPr>
          <w:b/>
        </w:rPr>
        <w:t xml:space="preserve"> Volksrepublik) operiert, verfügt nur noch über weniger als 20 % der genehmigten Personalstärke.</w:t>
      </w:r>
    </w:p>
    <w:p w:rsidR="00641F31" w:rsidRPr="00641F31" w:rsidRDefault="00641F31" w:rsidP="00641F31">
      <w:pPr>
        <w:rPr>
          <w:b/>
        </w:rPr>
      </w:pPr>
      <w:r w:rsidRPr="00641F31">
        <w:rPr>
          <w:b/>
        </w:rPr>
        <w:t xml:space="preserve">Gleichzeitig hat das Kiewer Regime die "Schuldigen" für die militärischen Misserfolge der AFU in einem anderen Gebiet im </w:t>
      </w:r>
      <w:proofErr w:type="spellStart"/>
      <w:r w:rsidRPr="00641F31">
        <w:rPr>
          <w:b/>
        </w:rPr>
        <w:t>Donbass</w:t>
      </w:r>
      <w:proofErr w:type="spellEnd"/>
      <w:r w:rsidRPr="00641F31">
        <w:rPr>
          <w:b/>
        </w:rPr>
        <w:t xml:space="preserve"> ausfindig gemacht. Die zweite Einheit des Staatlichen Ermittlungsbüros der Ukraine in Kramatorsk hat ein Strafverfahren gegen die Kommandeure und 171 Soldaten des 42. Bataillons der 57. mechanisierten Infanteriebrigade eingeleitet, die in </w:t>
      </w:r>
      <w:proofErr w:type="spellStart"/>
      <w:r w:rsidRPr="00641F31">
        <w:rPr>
          <w:b/>
        </w:rPr>
        <w:t>Gorskoje</w:t>
      </w:r>
      <w:proofErr w:type="spellEnd"/>
      <w:r w:rsidRPr="00641F31">
        <w:rPr>
          <w:b/>
        </w:rPr>
        <w:t xml:space="preserve"> verteidigt hatten.</w:t>
      </w:r>
    </w:p>
    <w:p w:rsidR="00641F31" w:rsidRPr="00641F31" w:rsidRDefault="00641F31" w:rsidP="00641F31">
      <w:pPr>
        <w:rPr>
          <w:b/>
        </w:rPr>
      </w:pPr>
      <w:r w:rsidRPr="00641F31">
        <w:rPr>
          <w:b/>
        </w:rPr>
        <w:t>Diese Soldaten wurden festgenommen und in das provisorische Gefangenenlager in Kramatorsk gebracht.</w:t>
      </w:r>
    </w:p>
    <w:p w:rsidR="00641F31" w:rsidRDefault="00641F31" w:rsidP="00641F31">
      <w:r>
        <w:t>Die Streitkräfte der Russischen Föderation führen weiterhin Angriffe auf militärische Einrichtungen in der Ukraine durch.</w:t>
      </w:r>
    </w:p>
    <w:p w:rsidR="00641F31" w:rsidRDefault="00641F31" w:rsidP="00641F31">
      <w:r>
        <w:t xml:space="preserve">Durch Präzisionsangriffe der russischen Luft- und Raumfahrtkräfte wurden </w:t>
      </w:r>
      <w:r w:rsidRPr="00641F31">
        <w:rPr>
          <w:b/>
        </w:rPr>
        <w:t>2 Kommandoposten und 5 Munitionsdepots</w:t>
      </w:r>
      <w:r>
        <w:t xml:space="preserve"> in der Nähe von </w:t>
      </w:r>
      <w:proofErr w:type="spellStart"/>
      <w:r>
        <w:t>Iwano-Darjewka</w:t>
      </w:r>
      <w:proofErr w:type="spellEnd"/>
      <w:r>
        <w:t xml:space="preserve">, </w:t>
      </w:r>
      <w:proofErr w:type="spellStart"/>
      <w:r>
        <w:t>Sewersk</w:t>
      </w:r>
      <w:proofErr w:type="spellEnd"/>
      <w:r>
        <w:t xml:space="preserve"> (</w:t>
      </w:r>
      <w:proofErr w:type="spellStart"/>
      <w:r>
        <w:t>Donezker</w:t>
      </w:r>
      <w:proofErr w:type="spellEnd"/>
      <w:r>
        <w:t xml:space="preserve"> Volksrepublik), </w:t>
      </w:r>
      <w:proofErr w:type="spellStart"/>
      <w:r>
        <w:t>Belogorowka</w:t>
      </w:r>
      <w:proofErr w:type="spellEnd"/>
      <w:r>
        <w:t xml:space="preserve"> (</w:t>
      </w:r>
      <w:proofErr w:type="spellStart"/>
      <w:r>
        <w:t>Lugansker</w:t>
      </w:r>
      <w:proofErr w:type="spellEnd"/>
      <w:r>
        <w:t xml:space="preserve"> Volksrepublik), Nikolajew, </w:t>
      </w:r>
      <w:proofErr w:type="spellStart"/>
      <w:r>
        <w:t>Lepeticha</w:t>
      </w:r>
      <w:proofErr w:type="spellEnd"/>
      <w:r>
        <w:t xml:space="preserve"> (Gebiet Nikolajew) sowie Personal und militärische Ausrüstung der AFU in 26 Gebieten zerstört.</w:t>
      </w:r>
    </w:p>
    <w:p w:rsidR="00641F31" w:rsidRPr="00641F31" w:rsidRDefault="00641F31" w:rsidP="00641F31">
      <w:pPr>
        <w:rPr>
          <w:b/>
        </w:rPr>
      </w:pPr>
      <w:r w:rsidRPr="000D19F1">
        <w:t>Im Rahmen der Batterieabwehr wurden durch hochpräzise Angriffe der russischen Luft- und Raumfahrtkräfte</w:t>
      </w:r>
      <w:r w:rsidRPr="00641F31">
        <w:rPr>
          <w:b/>
        </w:rPr>
        <w:t xml:space="preserve"> 2 MRLS-Plattformen und 2 Artillerie-Plattformen in der Nähe von </w:t>
      </w:r>
      <w:proofErr w:type="spellStart"/>
      <w:r w:rsidRPr="00641F31">
        <w:rPr>
          <w:b/>
        </w:rPr>
        <w:t>Lesovka</w:t>
      </w:r>
      <w:proofErr w:type="spellEnd"/>
      <w:r w:rsidRPr="00641F31">
        <w:rPr>
          <w:b/>
        </w:rPr>
        <w:t xml:space="preserve">, </w:t>
      </w:r>
      <w:proofErr w:type="spellStart"/>
      <w:r w:rsidRPr="00641F31">
        <w:rPr>
          <w:b/>
        </w:rPr>
        <w:t>Selidovo</w:t>
      </w:r>
      <w:proofErr w:type="spellEnd"/>
      <w:r w:rsidRPr="00641F31">
        <w:rPr>
          <w:b/>
        </w:rPr>
        <w:t xml:space="preserve"> und </w:t>
      </w:r>
      <w:proofErr w:type="spellStart"/>
      <w:r w:rsidRPr="00641F31">
        <w:rPr>
          <w:b/>
        </w:rPr>
        <w:t>Netaylovo</w:t>
      </w:r>
      <w:proofErr w:type="spellEnd"/>
      <w:r w:rsidRPr="00641F31">
        <w:rPr>
          <w:b/>
        </w:rPr>
        <w:t xml:space="preserve"> neutralisiert, die die Siedlungen der Volksrepublik Donezk beschossen hatten.</w:t>
      </w:r>
    </w:p>
    <w:p w:rsidR="00641F31" w:rsidRPr="00641F31" w:rsidRDefault="00641F31" w:rsidP="00641F31">
      <w:pPr>
        <w:rPr>
          <w:b/>
        </w:rPr>
      </w:pPr>
      <w:r>
        <w:t xml:space="preserve">Die operativ-taktische und militärische Luftfahrt, die Raketentruppen und die Artillerie haben </w:t>
      </w:r>
      <w:r w:rsidRPr="00641F31">
        <w:rPr>
          <w:b/>
        </w:rPr>
        <w:t xml:space="preserve">32 AFU-Kommandoposten, ein Radar zur Erfassung von Luftzielen bei </w:t>
      </w:r>
      <w:proofErr w:type="spellStart"/>
      <w:r w:rsidRPr="00641F31">
        <w:rPr>
          <w:b/>
        </w:rPr>
        <w:t>Katranka</w:t>
      </w:r>
      <w:proofErr w:type="spellEnd"/>
      <w:r w:rsidRPr="00641F31">
        <w:rPr>
          <w:b/>
        </w:rPr>
        <w:t xml:space="preserve"> (Region Odessa), drei Munitionsdepots bei </w:t>
      </w:r>
      <w:proofErr w:type="spellStart"/>
      <w:r w:rsidRPr="00641F31">
        <w:rPr>
          <w:b/>
        </w:rPr>
        <w:t>Spornoje</w:t>
      </w:r>
      <w:proofErr w:type="spellEnd"/>
      <w:r w:rsidRPr="00641F31">
        <w:rPr>
          <w:b/>
        </w:rPr>
        <w:t xml:space="preserve"> (Volksrepublik Donezk) sowie Personal und militärische Ausrüstung in 297 Gebieten neutralisiert.</w:t>
      </w:r>
    </w:p>
    <w:p w:rsidR="00641F31" w:rsidRDefault="00641F31" w:rsidP="00641F31">
      <w:r>
        <w:t xml:space="preserve">Russische Luftabwehrmittel haben </w:t>
      </w:r>
      <w:r w:rsidRPr="00641F31">
        <w:rPr>
          <w:b/>
        </w:rPr>
        <w:t>2 Su-25-Flugzeuge</w:t>
      </w:r>
      <w:r>
        <w:t xml:space="preserve"> der ukrainischen Luftstreitkräfte in der Nähe von </w:t>
      </w:r>
      <w:proofErr w:type="spellStart"/>
      <w:r>
        <w:t>Barwenkow</w:t>
      </w:r>
      <w:proofErr w:type="spellEnd"/>
      <w:r>
        <w:t xml:space="preserve"> und </w:t>
      </w:r>
      <w:proofErr w:type="spellStart"/>
      <w:r>
        <w:t>Kurulka</w:t>
      </w:r>
      <w:proofErr w:type="spellEnd"/>
      <w:r>
        <w:t xml:space="preserve"> (Region Charkow) abgeschossen.</w:t>
      </w:r>
    </w:p>
    <w:p w:rsidR="00641F31" w:rsidRDefault="00641F31" w:rsidP="00641F31">
      <w:r>
        <w:t xml:space="preserve">Außerdem wurden </w:t>
      </w:r>
      <w:r w:rsidRPr="000D19F1">
        <w:rPr>
          <w:b/>
        </w:rPr>
        <w:t>11 ukrainische Drohnen</w:t>
      </w:r>
      <w:r>
        <w:t xml:space="preserve"> bei </w:t>
      </w:r>
      <w:proofErr w:type="spellStart"/>
      <w:r>
        <w:t>Petrowenki</w:t>
      </w:r>
      <w:proofErr w:type="spellEnd"/>
      <w:r>
        <w:t xml:space="preserve">, </w:t>
      </w:r>
      <w:proofErr w:type="spellStart"/>
      <w:r>
        <w:t>Berestowoje</w:t>
      </w:r>
      <w:proofErr w:type="spellEnd"/>
      <w:r>
        <w:t xml:space="preserve"> (Volksrepublik Donezk), </w:t>
      </w:r>
      <w:proofErr w:type="spellStart"/>
      <w:r>
        <w:t>Braschkowka</w:t>
      </w:r>
      <w:proofErr w:type="spellEnd"/>
      <w:r>
        <w:t xml:space="preserve">, Welikije </w:t>
      </w:r>
      <w:proofErr w:type="spellStart"/>
      <w:r>
        <w:t>Chutora</w:t>
      </w:r>
      <w:proofErr w:type="spellEnd"/>
      <w:r>
        <w:t xml:space="preserve">, </w:t>
      </w:r>
      <w:proofErr w:type="spellStart"/>
      <w:r>
        <w:t>Staroverowka</w:t>
      </w:r>
      <w:proofErr w:type="spellEnd"/>
      <w:r>
        <w:t xml:space="preserve">, </w:t>
      </w:r>
      <w:proofErr w:type="spellStart"/>
      <w:r>
        <w:t>Wesjoloje</w:t>
      </w:r>
      <w:proofErr w:type="spellEnd"/>
      <w:r>
        <w:t xml:space="preserve">, Bayrak, </w:t>
      </w:r>
      <w:proofErr w:type="spellStart"/>
      <w:r>
        <w:t>Getmanowka</w:t>
      </w:r>
      <w:proofErr w:type="spellEnd"/>
      <w:r>
        <w:t xml:space="preserve">, </w:t>
      </w:r>
      <w:proofErr w:type="spellStart"/>
      <w:r>
        <w:lastRenderedPageBreak/>
        <w:t>Iwantschukowka</w:t>
      </w:r>
      <w:proofErr w:type="spellEnd"/>
      <w:r>
        <w:t xml:space="preserve">, </w:t>
      </w:r>
      <w:proofErr w:type="spellStart"/>
      <w:r>
        <w:t>Petemoga</w:t>
      </w:r>
      <w:proofErr w:type="spellEnd"/>
      <w:r>
        <w:t xml:space="preserve"> (Gebiet Charkow) und </w:t>
      </w:r>
      <w:proofErr w:type="spellStart"/>
      <w:r>
        <w:t>Peremoschnaja</w:t>
      </w:r>
      <w:proofErr w:type="spellEnd"/>
      <w:r>
        <w:t xml:space="preserve"> (Gebiet </w:t>
      </w:r>
      <w:proofErr w:type="spellStart"/>
      <w:r>
        <w:t>Saporoshje</w:t>
      </w:r>
      <w:proofErr w:type="spellEnd"/>
      <w:r>
        <w:t>) abgeschossen.</w:t>
      </w:r>
    </w:p>
    <w:p w:rsidR="00641F31" w:rsidRPr="00641F31" w:rsidRDefault="00641F31" w:rsidP="00641F31">
      <w:pPr>
        <w:rPr>
          <w:b/>
        </w:rPr>
      </w:pPr>
      <w:r w:rsidRPr="00641F31">
        <w:rPr>
          <w:b/>
        </w:rPr>
        <w:t xml:space="preserve">8 MRLS-Geschosse wurden in der Nähe von </w:t>
      </w:r>
      <w:proofErr w:type="spellStart"/>
      <w:r w:rsidRPr="00641F31">
        <w:rPr>
          <w:b/>
        </w:rPr>
        <w:t>Nikolskoje</w:t>
      </w:r>
      <w:proofErr w:type="spellEnd"/>
      <w:r w:rsidRPr="00641F31">
        <w:rPr>
          <w:b/>
        </w:rPr>
        <w:t xml:space="preserve"> (Gebiet Charkow), Stachanow (Volksrepublik Lugansk) und </w:t>
      </w:r>
      <w:proofErr w:type="spellStart"/>
      <w:r w:rsidRPr="00641F31">
        <w:rPr>
          <w:b/>
        </w:rPr>
        <w:t>Perwomajsk</w:t>
      </w:r>
      <w:proofErr w:type="spellEnd"/>
      <w:r w:rsidRPr="00641F31">
        <w:rPr>
          <w:b/>
        </w:rPr>
        <w:t xml:space="preserve"> (Volksrepublik Donezk) abgefangen.</w:t>
      </w:r>
    </w:p>
    <w:p w:rsidR="00641F31" w:rsidRDefault="00641F31" w:rsidP="00641F31">
      <w:r>
        <w:t xml:space="preserve">Insgesamt wurden im Rahmen der speziellen Militäroperation 226 Flugzeuge und 134 Hubschrauber, 1.411 unbemannte Luftfahrzeuge, 353 Flugabwehrraketensysteme, 3.873 Panzer und andere gepanzerte Kampffahrzeuge, 699 Kampffahrzeuge mit </w:t>
      </w:r>
      <w:proofErr w:type="spellStart"/>
      <w:r>
        <w:t>Mehrfachraketenwerfersystemen</w:t>
      </w:r>
      <w:proofErr w:type="spellEnd"/>
      <w:r>
        <w:t>, 3.067 Feldartilleriekanonen und Mörser sowie 3.948 Einheiten spezieller militärischer Ausrüstung vernichtet.</w:t>
      </w:r>
      <w:r>
        <w:t>“</w:t>
      </w:r>
    </w:p>
    <w:p w:rsidR="00641F31" w:rsidRDefault="00641F31" w:rsidP="00641F31"/>
    <w:p w:rsidR="00641F31" w:rsidRDefault="00641F31" w:rsidP="00641F31"/>
    <w:p w:rsidR="00641F31" w:rsidRPr="00641F31" w:rsidRDefault="00641F31" w:rsidP="00641F31">
      <w:pPr>
        <w:rPr>
          <w:i/>
        </w:rPr>
      </w:pPr>
      <w:r w:rsidRPr="00641F31">
        <w:rPr>
          <w:b/>
        </w:rPr>
        <w:t>2</w:t>
      </w:r>
      <w:r>
        <w:t xml:space="preserve">. </w:t>
      </w:r>
      <w:r w:rsidRPr="00641F31">
        <w:rPr>
          <w:b/>
          <w:i/>
        </w:rPr>
        <w:t>Erklärung der Gemeinsamen Koordinierungsstelle der Russischen Föderation für humanitäre Hilfe</w:t>
      </w:r>
      <w:r w:rsidRPr="00641F31">
        <w:rPr>
          <w:i/>
        </w:rPr>
        <w:t xml:space="preserve"> (</w:t>
      </w:r>
      <w:r w:rsidRPr="00641F31">
        <w:rPr>
          <w:i/>
        </w:rPr>
        <w:t xml:space="preserve">1. Juli 2022, 21:30 Uhr, </w:t>
      </w:r>
      <w:hyperlink r:id="rId8" w:history="1">
        <w:r w:rsidRPr="00641F31">
          <w:rPr>
            <w:rStyle w:val="Hyperlink"/>
            <w:i/>
          </w:rPr>
          <w:t>https://eng.mil.ru/en/special_operation/briefings/humanitarian_response/more.htm?id=12427572@egNews</w:t>
        </w:r>
      </w:hyperlink>
      <w:r w:rsidRPr="00641F31">
        <w:rPr>
          <w:i/>
        </w:rPr>
        <w:t xml:space="preserve">) </w:t>
      </w:r>
    </w:p>
    <w:p w:rsidR="00641F31" w:rsidRDefault="00641F31" w:rsidP="00641F31">
      <w:r>
        <w:t>Das Gemeinsame Koordinationshauptquartier der Russischen Föderation für humanitäre Hilfe registriert in Abstimmung mit den zuständigen föderalen Exekutivbehörden weiterhin sorgfältig die Fakten über die unmenschliche Behandlung von Zivilisten und die Nutzung von Wohngebäuden, Bildungseinrichtungen, kulturellen Gebäuden und anderen Einrichtungen der sozialen Infrastruktur für militärische Zwecke durch ukrainische bewaffnete Gruppen:</w:t>
      </w:r>
    </w:p>
    <w:p w:rsidR="00641F31" w:rsidRDefault="00641F31" w:rsidP="00641F31">
      <w:r>
        <w:t xml:space="preserve">In </w:t>
      </w:r>
      <w:proofErr w:type="spellStart"/>
      <w:r w:rsidRPr="0048778A">
        <w:rPr>
          <w:b/>
        </w:rPr>
        <w:t>Saporoschje</w:t>
      </w:r>
      <w:proofErr w:type="spellEnd"/>
      <w:r w:rsidRPr="0048778A">
        <w:rPr>
          <w:b/>
        </w:rPr>
        <w:t xml:space="preserve"> </w:t>
      </w:r>
      <w:r>
        <w:t xml:space="preserve">haben Nationalisten im </w:t>
      </w:r>
      <w:r w:rsidRPr="0048778A">
        <w:rPr>
          <w:b/>
        </w:rPr>
        <w:t>Kinderkunstpalast</w:t>
      </w:r>
      <w:r>
        <w:t xml:space="preserve"> (</w:t>
      </w:r>
      <w:proofErr w:type="spellStart"/>
      <w:r>
        <w:t>Saporoschskaja</w:t>
      </w:r>
      <w:proofErr w:type="spellEnd"/>
      <w:r>
        <w:t>-Platz) einen Stützpunkt, ein Waffen- und Munitionsdepot sowie Schieß- und Scharfschützenstellungen entlang des Geländes der Einrichtung und in den oberen Stockwerken der nächstgelegenen Wohngebäude eingerichtet;</w:t>
      </w:r>
    </w:p>
    <w:p w:rsidR="00641F31" w:rsidRDefault="00641F31" w:rsidP="00641F31">
      <w:r>
        <w:t xml:space="preserve">in </w:t>
      </w:r>
      <w:r w:rsidRPr="0048778A">
        <w:rPr>
          <w:b/>
        </w:rPr>
        <w:t>Kramatorsk,</w:t>
      </w:r>
      <w:r>
        <w:t xml:space="preserve"> Volksrepublik Donezk, im </w:t>
      </w:r>
      <w:r w:rsidRPr="0048778A">
        <w:rPr>
          <w:b/>
        </w:rPr>
        <w:t>Gebäude der Technischen Berufsschule (</w:t>
      </w:r>
      <w:proofErr w:type="spellStart"/>
      <w:r w:rsidRPr="0048778A">
        <w:rPr>
          <w:b/>
        </w:rPr>
        <w:t>Uralskaja</w:t>
      </w:r>
      <w:proofErr w:type="spellEnd"/>
      <w:r w:rsidRPr="0048778A">
        <w:rPr>
          <w:b/>
        </w:rPr>
        <w:t>-Straße) und in der Turnhalle №1 (</w:t>
      </w:r>
      <w:proofErr w:type="spellStart"/>
      <w:r w:rsidRPr="0048778A">
        <w:rPr>
          <w:b/>
        </w:rPr>
        <w:t>Archangelskaja</w:t>
      </w:r>
      <w:proofErr w:type="spellEnd"/>
      <w:r w:rsidRPr="0048778A">
        <w:rPr>
          <w:b/>
        </w:rPr>
        <w:t>-Straße)</w:t>
      </w:r>
      <w:r>
        <w:t xml:space="preserve"> haben militante ukrainische nationalistische Gruppen Kasernen sowie gepanzerte Ausrüstung und großkalibrige Artillerie im Park </w:t>
      </w:r>
      <w:proofErr w:type="spellStart"/>
      <w:r>
        <w:t>Yubileyny</w:t>
      </w:r>
      <w:proofErr w:type="spellEnd"/>
      <w:r>
        <w:t xml:space="preserve"> aufgestellt;</w:t>
      </w:r>
    </w:p>
    <w:p w:rsidR="00641F31" w:rsidRDefault="00641F31" w:rsidP="00641F31">
      <w:r>
        <w:t xml:space="preserve">in </w:t>
      </w:r>
      <w:proofErr w:type="spellStart"/>
      <w:r w:rsidRPr="0048778A">
        <w:rPr>
          <w:b/>
        </w:rPr>
        <w:t>Bakhmut</w:t>
      </w:r>
      <w:proofErr w:type="spellEnd"/>
      <w:r>
        <w:t xml:space="preserve">, Volksrepublik Donezk, haben AFU-Einheiten in der </w:t>
      </w:r>
      <w:r w:rsidRPr="0048778A">
        <w:rPr>
          <w:b/>
        </w:rPr>
        <w:t>industriellen Berufsschule (</w:t>
      </w:r>
      <w:proofErr w:type="spellStart"/>
      <w:r w:rsidRPr="0048778A">
        <w:rPr>
          <w:b/>
        </w:rPr>
        <w:t>Chaykovskogo</w:t>
      </w:r>
      <w:proofErr w:type="spellEnd"/>
      <w:r w:rsidRPr="0048778A">
        <w:rPr>
          <w:b/>
        </w:rPr>
        <w:t xml:space="preserve"> Straße) </w:t>
      </w:r>
      <w:r>
        <w:t>provisorische Stützpunkte sowie gepanzerte Ausrüstung, Mörserstellungen und schwere Artillerie auf dem angrenzenden Gelände errichtet. Die Militanten verbieten den Anwohnern, ihre Häuser zu verlassen, und alle Versuche, sich in sichere Gebiete zu retten, werden rigoros unterdrückt.</w:t>
      </w:r>
    </w:p>
    <w:p w:rsidR="0048778A" w:rsidRDefault="0048778A" w:rsidP="00641F31">
      <w:r>
        <w:t>(…)</w:t>
      </w:r>
    </w:p>
    <w:p w:rsidR="00641F31" w:rsidRDefault="00641F31" w:rsidP="00641F31">
      <w:r>
        <w:t xml:space="preserve">Zuverlässigen Informationen zufolge bereitet das Kiewer Regime eine </w:t>
      </w:r>
      <w:r w:rsidRPr="000D19F1">
        <w:rPr>
          <w:b/>
        </w:rPr>
        <w:t>weitere Provokation</w:t>
      </w:r>
      <w:r>
        <w:t xml:space="preserve"> in Odessa vor, um die russischen Streitkräfte der Ermordung von Zivilisten (einschließlich Minderjähriger) und der vorsätzlichen Zerstörung ziviler Infrastrukturen durch den Einsatz von Streumunition zu beschuldigen, die durch internationale Abkommen verboten ist.</w:t>
      </w:r>
    </w:p>
    <w:p w:rsidR="00641F31" w:rsidRDefault="00641F31" w:rsidP="00641F31">
      <w:r w:rsidRPr="0048778A">
        <w:rPr>
          <w:b/>
        </w:rPr>
        <w:t xml:space="preserve">Zur Durchführung dieser Provokation wurden vom 26. bis 28. Juni 2022 bis zu 20 Vertreter ausländischer Massenmedien sowie Mitarbeiter des Internationalen Kinderhilfswerks der Vereinten Nationen (UNICEF) nach </w:t>
      </w:r>
      <w:r w:rsidRPr="000D19F1">
        <w:rPr>
          <w:b/>
          <w:u w:val="single"/>
        </w:rPr>
        <w:t>Odessa</w:t>
      </w:r>
      <w:r w:rsidRPr="0048778A">
        <w:rPr>
          <w:b/>
        </w:rPr>
        <w:t xml:space="preserve"> gebracht</w:t>
      </w:r>
      <w:r>
        <w:t>.</w:t>
      </w:r>
    </w:p>
    <w:p w:rsidR="00641F31" w:rsidRPr="0048778A" w:rsidRDefault="00641F31" w:rsidP="00641F31">
      <w:pPr>
        <w:rPr>
          <w:b/>
        </w:rPr>
      </w:pPr>
      <w:r w:rsidRPr="0048778A">
        <w:rPr>
          <w:b/>
        </w:rPr>
        <w:t>Für den Fall, dass Einheiten der russischen Streitkräfte die Stützpunkte ukrainischer bewaffneter Gruppen angreifen, plant die Militärverwaltung des Gebiets Odessa, die Zerstörung einer sozialen Einrichtung zu simulieren, in der eine Gruppe von Schauspielern (bis zu 30 antirussische Aktivisten) die Rolle der Ermordeten und Verwundeten übernehmen soll. Alle Teilnehmer der inszenierten Szenen sollen mit 500 USD entlohnt werden, wobei jeder von ihnen bereits 100 USD im Voraus erhalten hat.</w:t>
      </w:r>
    </w:p>
    <w:p w:rsidR="00641F31" w:rsidRDefault="00641F31" w:rsidP="00641F31">
      <w:r>
        <w:t xml:space="preserve">Wir warnen die internationale Gesellschaft und Organisationen, dass diese und andere ähnliche Fälschungen über die angeblichen Gräueltaten der Russen, die von den ukrainischen Behörden mit Unterstützung westlicher Aufsichtsbehörden fabriziert wurden, in den Massenmedien verbreitet werden sollen. Wir betonen erneut, dass die Streitkräfte der </w:t>
      </w:r>
      <w:r>
        <w:lastRenderedPageBreak/>
        <w:t>Russischen Föderation keine Angriffe auf zivile Infrastruktureinrichtungen durchführen und die Zivilbevölkerung während der speziellen Militäroperation mit ausschließlicher Menschlichkeit behandeln.</w:t>
      </w:r>
    </w:p>
    <w:p w:rsidR="00641F31" w:rsidRPr="0048778A" w:rsidRDefault="00641F31" w:rsidP="00641F31">
      <w:pPr>
        <w:rPr>
          <w:b/>
        </w:rPr>
      </w:pPr>
      <w:r w:rsidRPr="0048778A">
        <w:rPr>
          <w:b/>
        </w:rPr>
        <w:t xml:space="preserve">In den letzten 24 Stunden wurden ohne Beteiligung der ukrainischen Behörden 22.118 Personen (darunter 3.191 Kinder) aus den gefährlichen Gebieten der Ukraine und der </w:t>
      </w:r>
      <w:proofErr w:type="spellStart"/>
      <w:r w:rsidRPr="0048778A">
        <w:rPr>
          <w:b/>
        </w:rPr>
        <w:t>Donbass</w:t>
      </w:r>
      <w:proofErr w:type="spellEnd"/>
      <w:r w:rsidRPr="0048778A">
        <w:rPr>
          <w:b/>
        </w:rPr>
        <w:t>-Republiken evakuiert; insgesamt seit Beginn der militärischen Sonderoperation: 2.235.805 Personen (346.523 Kinder).</w:t>
      </w:r>
    </w:p>
    <w:p w:rsidR="0048778A" w:rsidRDefault="0048778A" w:rsidP="00641F31">
      <w:r>
        <w:t>(…)</w:t>
      </w:r>
    </w:p>
    <w:p w:rsidR="0048778A" w:rsidRDefault="0048778A" w:rsidP="0048778A">
      <w:r>
        <w:t xml:space="preserve">Darüber hinaus bleiben 70 ausländische Schiffe aus 16 Ländern in sechs ukrainischen Häfen (Cherson, Nikolajew, </w:t>
      </w:r>
      <w:proofErr w:type="spellStart"/>
      <w:r>
        <w:t>Tschernomorsk</w:t>
      </w:r>
      <w:proofErr w:type="spellEnd"/>
      <w:r>
        <w:t xml:space="preserve">, </w:t>
      </w:r>
      <w:proofErr w:type="spellStart"/>
      <w:r>
        <w:t>Otschakow</w:t>
      </w:r>
      <w:proofErr w:type="spellEnd"/>
      <w:r>
        <w:t xml:space="preserve">, Odessa und </w:t>
      </w:r>
      <w:proofErr w:type="spellStart"/>
      <w:r>
        <w:t>Juschnij</w:t>
      </w:r>
      <w:proofErr w:type="spellEnd"/>
      <w:r>
        <w:t xml:space="preserve">) blockiert. </w:t>
      </w:r>
    </w:p>
    <w:p w:rsidR="0048778A" w:rsidRDefault="0048778A" w:rsidP="0048778A">
      <w:r>
        <w:t>(…)</w:t>
      </w:r>
    </w:p>
    <w:p w:rsidR="0048778A" w:rsidRDefault="0048778A" w:rsidP="0048778A">
      <w:r>
        <w:t>Detaillierte Informationen über die Funktionsweise der humanitären Seekorridore werden täglich alle 15 Minuten über UKW-Radio auf den internationalen Kanälen 14 und 16 in englischer und russischer Sprache gesendet.</w:t>
      </w:r>
    </w:p>
    <w:p w:rsidR="0048778A" w:rsidRPr="000D19F1" w:rsidRDefault="0048778A" w:rsidP="0048778A">
      <w:r w:rsidRPr="000D19F1">
        <w:t>Darüber hinaus unterstützt die Russische Föderation die Bemühungen der Organisation der Vereinten Nationen um die Einrichtung eines humanitären Korridors für den Transport von landwirtschaftlichen Erzeugnissen aus der Ukraine.</w:t>
      </w:r>
    </w:p>
    <w:p w:rsidR="0048778A" w:rsidRPr="0048778A" w:rsidRDefault="0048778A" w:rsidP="0048778A">
      <w:pPr>
        <w:rPr>
          <w:b/>
        </w:rPr>
      </w:pPr>
      <w:r w:rsidRPr="0048778A">
        <w:rPr>
          <w:b/>
        </w:rPr>
        <w:t>Als Geste des guten Willens wurde am 30. Juni 2022 die Garnison der russischen Streitkräfte, die auf der Schlangeninsel stationiert war, abgezogen. Dieser Akt entlarvt alle Spekulationen Kiews über die Unmöglichkeit des Getreideexports aufgrund der russischen Kontrolle über den nordwestlichen Teil des Schwarzen Meeres vollständig.</w:t>
      </w:r>
    </w:p>
    <w:p w:rsidR="0048778A" w:rsidRPr="0048778A" w:rsidRDefault="0048778A" w:rsidP="0048778A">
      <w:pPr>
        <w:rPr>
          <w:b/>
        </w:rPr>
      </w:pPr>
      <w:r w:rsidRPr="0048778A">
        <w:rPr>
          <w:b/>
        </w:rPr>
        <w:t>Die Kiewer Behörden vermeiden es weiterhin, mit Vertretern von Staaten und Reedereien die Frage der sicheren Durchfahrt ausländischer Schiffe zum Sammelgebiet zu klären.</w:t>
      </w:r>
    </w:p>
    <w:p w:rsidR="0048778A" w:rsidRPr="0048778A" w:rsidRDefault="0048778A" w:rsidP="0048778A">
      <w:pPr>
        <w:rPr>
          <w:b/>
        </w:rPr>
      </w:pPr>
      <w:r w:rsidRPr="0048778A">
        <w:rPr>
          <w:b/>
        </w:rPr>
        <w:t>Die ukrainische Seite entzieht sich weiterhin der Minenräumung an der Schwarzmeerküste, auch in den Küstengewässern. Die Gefahr für die Schifffahrt durch ukrainische Minen, die entlang der Küsten der Schwarzmeerstaaten aus ihren Verankerungen treiben, besteht weiterhin.</w:t>
      </w:r>
    </w:p>
    <w:p w:rsidR="0048778A" w:rsidRDefault="0048778A" w:rsidP="0048778A">
      <w:r>
        <w:t>(…)</w:t>
      </w:r>
    </w:p>
    <w:p w:rsidR="00641F31" w:rsidRDefault="0048778A" w:rsidP="0048778A">
      <w:r w:rsidRPr="0048778A">
        <w:t>Am 1. Juli 2022 werden in den Volksrepubliken Donezk und Lugansk sowie in den Regionen Charkow und Cherson sieben humanitäre Kampagnen durchgeführt, bei denen 619 Tonnen lebensnotwendiger Güter, Medikamente und Lebensmittel verteilt werden.</w:t>
      </w:r>
      <w:r>
        <w:t>“</w:t>
      </w:r>
    </w:p>
    <w:p w:rsidR="0048778A" w:rsidRDefault="0048778A" w:rsidP="0048778A"/>
    <w:p w:rsidR="0048778A" w:rsidRDefault="0048778A" w:rsidP="0048778A"/>
    <w:p w:rsidR="0048778A" w:rsidRPr="00501121" w:rsidRDefault="0048778A" w:rsidP="0048778A">
      <w:pPr>
        <w:rPr>
          <w:i/>
        </w:rPr>
      </w:pPr>
      <w:r w:rsidRPr="00501121">
        <w:rPr>
          <w:b/>
        </w:rPr>
        <w:t>3</w:t>
      </w:r>
      <w:r w:rsidRPr="00501121">
        <w:t xml:space="preserve">. </w:t>
      </w:r>
      <w:r w:rsidRPr="00501121">
        <w:rPr>
          <w:b/>
          <w:i/>
          <w:u w:val="single"/>
        </w:rPr>
        <w:t>Bernhards Moon of Alabama</w:t>
      </w:r>
      <w:r w:rsidRPr="00501121">
        <w:rPr>
          <w:b/>
          <w:i/>
        </w:rPr>
        <w:t xml:space="preserve">, </w:t>
      </w:r>
      <w:r w:rsidR="00501121" w:rsidRPr="00501121">
        <w:rPr>
          <w:b/>
          <w:i/>
        </w:rPr>
        <w:t>Ukraine - Mit diesem Trick hat der Bär den Kraken gefangen</w:t>
      </w:r>
      <w:r w:rsidR="00501121">
        <w:rPr>
          <w:b/>
          <w:i/>
        </w:rPr>
        <w:t xml:space="preserve"> </w:t>
      </w:r>
      <w:r w:rsidR="00501121" w:rsidRPr="00501121">
        <w:rPr>
          <w:i/>
        </w:rPr>
        <w:t xml:space="preserve">(1. Juli 2022, </w:t>
      </w:r>
      <w:r w:rsidRPr="00501121">
        <w:rPr>
          <w:i/>
        </w:rPr>
        <w:t>https://www.moonofalabama.org/2022/07/ukraine-the-bear-caught-the-kraken-by-using-a-trick.html#more</w:t>
      </w:r>
      <w:r w:rsidR="00501121" w:rsidRPr="00501121">
        <w:rPr>
          <w:i/>
        </w:rPr>
        <w:t>)</w:t>
      </w:r>
    </w:p>
    <w:p w:rsidR="0048778A" w:rsidRDefault="00501121" w:rsidP="0048778A">
      <w:r>
        <w:t>„</w:t>
      </w:r>
      <w:r w:rsidR="0048778A">
        <w:t>Dies ist die Karte, die die historische Entwicklung der Ukraine zeigt.</w:t>
      </w:r>
    </w:p>
    <w:p w:rsidR="0048778A" w:rsidRDefault="0048778A" w:rsidP="0048778A">
      <w:r>
        <w:t xml:space="preserve"> </w:t>
      </w:r>
      <w:bookmarkStart w:id="0" w:name="_GoBack"/>
      <w:bookmarkEnd w:id="0"/>
    </w:p>
    <w:p w:rsidR="0048778A" w:rsidRDefault="00501121" w:rsidP="00501121">
      <w:pPr>
        <w:ind w:left="708" w:firstLine="708"/>
      </w:pPr>
      <w:r>
        <w:rPr>
          <w:noProof/>
          <w:lang w:eastAsia="de-DE"/>
        </w:rPr>
        <w:drawing>
          <wp:inline distT="0" distB="0" distL="0" distR="0" wp14:anchorId="7383CCA2" wp14:editId="224E5D83">
            <wp:extent cx="3176081" cy="2143227"/>
            <wp:effectExtent l="0" t="0" r="5715" b="0"/>
            <wp:docPr id="1" name="Grafik 1" descr="https://www.moonofalabama.org/11i/ukradded-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www.moonofalabama.org/11i/ukradded-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176335" cy="2143398"/>
                    </a:xfrm>
                    <a:prstGeom prst="rect">
                      <a:avLst/>
                    </a:prstGeom>
                    <a:noFill/>
                    <a:ln>
                      <a:noFill/>
                    </a:ln>
                  </pic:spPr>
                </pic:pic>
              </a:graphicData>
            </a:graphic>
          </wp:inline>
        </w:drawing>
      </w:r>
    </w:p>
    <w:p w:rsidR="00501121" w:rsidRDefault="00501121" w:rsidP="00501121">
      <w:pPr>
        <w:ind w:left="708" w:firstLine="708"/>
      </w:pPr>
    </w:p>
    <w:p w:rsidR="0048778A" w:rsidRPr="00501121" w:rsidRDefault="0048778A" w:rsidP="0048778A">
      <w:pPr>
        <w:rPr>
          <w:b/>
        </w:rPr>
      </w:pPr>
      <w:r w:rsidRPr="00501121">
        <w:rPr>
          <w:b/>
        </w:rPr>
        <w:t xml:space="preserve">Meiner Meinung nach versucht Russland, die rosafarbenen und gelben Gebiete zu erobern, in denen überwiegend russischsprachige Menschen leben. </w:t>
      </w:r>
      <w:proofErr w:type="gramStart"/>
      <w:r w:rsidRPr="00501121">
        <w:rPr>
          <w:b/>
        </w:rPr>
        <w:t>Der</w:t>
      </w:r>
      <w:proofErr w:type="gramEnd"/>
      <w:r w:rsidRPr="00501121">
        <w:rPr>
          <w:b/>
        </w:rPr>
        <w:t xml:space="preserve"> nordwestlichste rosa Oblast ist Charkow, was auch der Name der Hauptstadt des </w:t>
      </w:r>
      <w:proofErr w:type="spellStart"/>
      <w:r w:rsidRPr="00501121">
        <w:rPr>
          <w:b/>
        </w:rPr>
        <w:t>Oblasts</w:t>
      </w:r>
      <w:proofErr w:type="spellEnd"/>
      <w:r w:rsidRPr="00501121">
        <w:rPr>
          <w:b/>
        </w:rPr>
        <w:t xml:space="preserve"> ist. </w:t>
      </w:r>
    </w:p>
    <w:p w:rsidR="0048778A" w:rsidRDefault="0048778A" w:rsidP="0048778A">
      <w:r w:rsidRPr="00501121">
        <w:rPr>
          <w:b/>
        </w:rPr>
        <w:t>Am 1. März war die Stadt bereits unter Beschuss</w:t>
      </w:r>
      <w:r>
        <w:t>.</w:t>
      </w:r>
    </w:p>
    <w:p w:rsidR="00501121" w:rsidRDefault="00501121" w:rsidP="0048778A"/>
    <w:p w:rsidR="0048778A" w:rsidRDefault="0048778A" w:rsidP="0048778A">
      <w:r>
        <w:t xml:space="preserve"> </w:t>
      </w:r>
      <w:r w:rsidR="00501121">
        <w:tab/>
      </w:r>
      <w:r w:rsidR="00501121">
        <w:tab/>
      </w:r>
      <w:r w:rsidR="00501121">
        <w:tab/>
      </w:r>
      <w:r w:rsidR="00501121">
        <w:rPr>
          <w:noProof/>
          <w:lang w:eastAsia="de-DE"/>
        </w:rPr>
        <w:drawing>
          <wp:inline distT="0" distB="0" distL="0" distR="0" wp14:anchorId="33662B67" wp14:editId="719BECD3">
            <wp:extent cx="2493103" cy="2214681"/>
            <wp:effectExtent l="0" t="0" r="2540" b="0"/>
            <wp:docPr id="14" name="Grafik 14" descr="https://www.moonofalabama.org/12i/karkiv20220301-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www.moonofalabama.org/12i/karkiv20220301-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93302" cy="2214858"/>
                    </a:xfrm>
                    <a:prstGeom prst="rect">
                      <a:avLst/>
                    </a:prstGeom>
                    <a:noFill/>
                    <a:ln>
                      <a:noFill/>
                    </a:ln>
                  </pic:spPr>
                </pic:pic>
              </a:graphicData>
            </a:graphic>
          </wp:inline>
        </w:drawing>
      </w:r>
    </w:p>
    <w:p w:rsidR="0048778A" w:rsidRDefault="0048778A" w:rsidP="00501121">
      <w:pPr>
        <w:ind w:left="1416" w:firstLine="708"/>
      </w:pPr>
      <w:r>
        <w:t xml:space="preserve">Quelle: </w:t>
      </w:r>
      <w:proofErr w:type="spellStart"/>
      <w:r>
        <w:t>LiveUAmap</w:t>
      </w:r>
      <w:proofErr w:type="spellEnd"/>
      <w:r>
        <w:t xml:space="preserve"> </w:t>
      </w:r>
    </w:p>
    <w:p w:rsidR="00501121" w:rsidRDefault="00501121" w:rsidP="0048778A"/>
    <w:p w:rsidR="0048778A" w:rsidRPr="00501121" w:rsidRDefault="0048778A" w:rsidP="0048778A">
      <w:pPr>
        <w:rPr>
          <w:b/>
        </w:rPr>
      </w:pPr>
      <w:r w:rsidRPr="00501121">
        <w:rPr>
          <w:b/>
        </w:rPr>
        <w:t>Es gab eine Reihe von Artillerieeinschlägen (rote Punkte) auf militärische Ziele in und um die Stadt.</w:t>
      </w:r>
    </w:p>
    <w:p w:rsidR="00501121" w:rsidRDefault="00501121" w:rsidP="0048778A">
      <w:pPr>
        <w:rPr>
          <w:b/>
        </w:rPr>
      </w:pPr>
    </w:p>
    <w:p w:rsidR="0048778A" w:rsidRPr="00501121" w:rsidRDefault="0048778A" w:rsidP="0048778A">
      <w:r w:rsidRPr="00501121">
        <w:rPr>
          <w:b/>
        </w:rPr>
        <w:t xml:space="preserve">Aber die Situation stagnierte bald. Der derzeitige Bürgermeister von Charkow, Igor </w:t>
      </w:r>
      <w:proofErr w:type="spellStart"/>
      <w:r w:rsidRPr="00501121">
        <w:rPr>
          <w:b/>
        </w:rPr>
        <w:t>Terechow</w:t>
      </w:r>
      <w:proofErr w:type="spellEnd"/>
      <w:r w:rsidRPr="00501121">
        <w:rPr>
          <w:b/>
        </w:rPr>
        <w:t xml:space="preserve">, stand auf der Seite des </w:t>
      </w:r>
      <w:proofErr w:type="spellStart"/>
      <w:r w:rsidRPr="00501121">
        <w:rPr>
          <w:b/>
        </w:rPr>
        <w:t>Zelenski</w:t>
      </w:r>
      <w:proofErr w:type="spellEnd"/>
      <w:r w:rsidRPr="00501121">
        <w:rPr>
          <w:b/>
        </w:rPr>
        <w:t xml:space="preserve">-Regimes. Die randalierenden Fußballfans des größten Vereins der Stadt hatten das ursprüngliche </w:t>
      </w:r>
      <w:proofErr w:type="spellStart"/>
      <w:r w:rsidRPr="00501121">
        <w:rPr>
          <w:b/>
        </w:rPr>
        <w:t>Asow</w:t>
      </w:r>
      <w:proofErr w:type="spellEnd"/>
      <w:r w:rsidRPr="00501121">
        <w:rPr>
          <w:b/>
        </w:rPr>
        <w:t>-Regiment gebildet. Eine Milizgruppe, die sich zu Beginn des Krieges von ihnen abspaltete, waren die Kraken</w:t>
      </w:r>
      <w:r w:rsidR="00501121">
        <w:rPr>
          <w:b/>
        </w:rPr>
        <w:t xml:space="preserve"> </w:t>
      </w:r>
      <w:hyperlink r:id="rId11" w:history="1">
        <w:r w:rsidR="00501121" w:rsidRPr="00501121">
          <w:rPr>
            <w:rStyle w:val="Hyperlink"/>
          </w:rPr>
          <w:t>https://www.stripes.com/theaters/europe/2022-06-05/ukraine-kraken-unit-6240143.html</w:t>
        </w:r>
      </w:hyperlink>
      <w:r w:rsidR="00501121" w:rsidRPr="00501121">
        <w:t xml:space="preserve"> </w:t>
      </w:r>
      <w:r w:rsidR="00501121">
        <w:t>:</w:t>
      </w:r>
    </w:p>
    <w:p w:rsidR="00501121" w:rsidRDefault="00501121" w:rsidP="0048778A"/>
    <w:p w:rsidR="0048778A" w:rsidRDefault="0048778A" w:rsidP="00501121">
      <w:pPr>
        <w:ind w:left="708"/>
      </w:pPr>
      <w:r>
        <w:t xml:space="preserve">Die Kraken-Einheit wurde von Veteranen des </w:t>
      </w:r>
      <w:proofErr w:type="spellStart"/>
      <w:r>
        <w:t>Asow</w:t>
      </w:r>
      <w:proofErr w:type="spellEnd"/>
      <w:r>
        <w:t xml:space="preserve">-Bataillons an dem Tag gebildet, an dem der russische Präsident Wladimir Putin im Februar eine groß angelegte Invasion in der Ukraine startete, so ein Militärsprecher. Damit sind die Kraken so etwas wie der kleine Bruder der älteren </w:t>
      </w:r>
      <w:proofErr w:type="spellStart"/>
      <w:r>
        <w:t>Asow</w:t>
      </w:r>
      <w:proofErr w:type="spellEnd"/>
      <w:r>
        <w:t xml:space="preserve">-Einheit, deren Kämpfer im vergangenen Monat durch ihren epischen letzten Einsatz im </w:t>
      </w:r>
      <w:proofErr w:type="spellStart"/>
      <w:r>
        <w:t>Asowstal</w:t>
      </w:r>
      <w:proofErr w:type="spellEnd"/>
      <w:r>
        <w:t xml:space="preserve">, einem weitläufigen Stahlkomplex in der Hafenstadt </w:t>
      </w:r>
      <w:proofErr w:type="spellStart"/>
      <w:r>
        <w:t>Mariupol</w:t>
      </w:r>
      <w:proofErr w:type="spellEnd"/>
      <w:r>
        <w:t xml:space="preserve">, Weltruhm erlangten. </w:t>
      </w:r>
    </w:p>
    <w:p w:rsidR="00501121" w:rsidRDefault="00501121" w:rsidP="00501121">
      <w:pPr>
        <w:ind w:left="708"/>
      </w:pPr>
    </w:p>
    <w:p w:rsidR="0048778A" w:rsidRDefault="0048778A" w:rsidP="00501121">
      <w:pPr>
        <w:ind w:left="708"/>
      </w:pPr>
      <w:r>
        <w:t xml:space="preserve">Wie die </w:t>
      </w:r>
      <w:proofErr w:type="spellStart"/>
      <w:r>
        <w:t>Asow</w:t>
      </w:r>
      <w:proofErr w:type="spellEnd"/>
      <w:r>
        <w:t>-Kämpfer, deren Name auf das Asowsche Meer zurückgeht, erinnern auch der Name und die Abzeichen des Regiments an ein anderes maritimes Thema: den Kraken, ein mythisches Seeungeheuer, das an einen Riesenkraken erinnert.</w:t>
      </w:r>
    </w:p>
    <w:p w:rsidR="005F31D0" w:rsidRDefault="0048778A" w:rsidP="00501121">
      <w:pPr>
        <w:ind w:left="708"/>
      </w:pPr>
      <w:r>
        <w:t>I</w:t>
      </w:r>
    </w:p>
    <w:p w:rsidR="0048778A" w:rsidRDefault="0048778A" w:rsidP="00501121">
      <w:pPr>
        <w:ind w:left="708"/>
      </w:pPr>
      <w:proofErr w:type="spellStart"/>
      <w:r>
        <w:t>hr</w:t>
      </w:r>
      <w:proofErr w:type="spellEnd"/>
      <w:r>
        <w:t xml:space="preserve"> Kommandeur ist Konstantin V. </w:t>
      </w:r>
      <w:proofErr w:type="spellStart"/>
      <w:r>
        <w:t>Nemichev</w:t>
      </w:r>
      <w:proofErr w:type="spellEnd"/>
      <w:r>
        <w:t xml:space="preserve">, eine politische und militärische Persönlichkeit in Charkiw. Der 26-jährige </w:t>
      </w:r>
      <w:proofErr w:type="spellStart"/>
      <w:r>
        <w:t>Nemitschew</w:t>
      </w:r>
      <w:proofErr w:type="spellEnd"/>
      <w:r>
        <w:t>, Sohn einer Lehrerin und eines Elektrikers, begann seine politische Karriere in der rechtsgerichteten Partei Nationales Korps noch vor seinem Hochschulabschluss und kandidierte im vergangenen Jahr erfolglos für das Amt des Bürgermeisters von Charkiw. Er stützte sich stark auf die Unterstützung von jungen Fußballfans, von denen viele jetzt in seiner Einheit dienen.</w:t>
      </w:r>
    </w:p>
    <w:p w:rsidR="0048778A" w:rsidRDefault="0048778A" w:rsidP="00501121">
      <w:pPr>
        <w:ind w:left="708"/>
      </w:pPr>
      <w:r>
        <w:t>...</w:t>
      </w:r>
    </w:p>
    <w:p w:rsidR="0048778A" w:rsidRDefault="0048778A" w:rsidP="00501121">
      <w:pPr>
        <w:ind w:left="708"/>
      </w:pPr>
      <w:r>
        <w:t xml:space="preserve">Die Kraken-Einheit operiert gewissermaßen in einer Grauzone - eine Truppe, die dem Verteidigungsministerium untersteht, aber nicht zu den ukrainischen Streitkräften </w:t>
      </w:r>
      <w:r>
        <w:lastRenderedPageBreak/>
        <w:t xml:space="preserve">gehört. Soldaten in Ruska </w:t>
      </w:r>
      <w:proofErr w:type="spellStart"/>
      <w:r>
        <w:t>Lozova</w:t>
      </w:r>
      <w:proofErr w:type="spellEnd"/>
      <w:r>
        <w:t xml:space="preserve"> sagen, die Einheit habe etwa 1.800 Soldaten. Der Militärsprecher lehnte es ab, zu sagen, wie viele in der Einheit dienen.</w:t>
      </w:r>
    </w:p>
    <w:p w:rsidR="00501121" w:rsidRDefault="00501121" w:rsidP="00501121">
      <w:pPr>
        <w:ind w:left="708"/>
      </w:pPr>
    </w:p>
    <w:p w:rsidR="0048778A" w:rsidRDefault="0048778A" w:rsidP="0048778A">
      <w:r>
        <w:t xml:space="preserve">Die Kraken folgen, wie auch </w:t>
      </w:r>
      <w:proofErr w:type="spellStart"/>
      <w:r>
        <w:t>Asow</w:t>
      </w:r>
      <w:proofErr w:type="spellEnd"/>
      <w:r>
        <w:t>, einer faschistischen Ideologie. Der Bürgermeister und die Kraken-Einheiten hatten sich auf Kämpfe in und um die Stadt vorbereitet. Sie hatten Gebiete befestigt und in Häusern Stellung bezogen, die den russischen Linien zugewandt waren.</w:t>
      </w:r>
    </w:p>
    <w:p w:rsidR="0048778A" w:rsidRPr="005F31D0" w:rsidRDefault="0048778A" w:rsidP="0048778A">
      <w:pPr>
        <w:rPr>
          <w:b/>
        </w:rPr>
      </w:pPr>
      <w:r w:rsidRPr="005F31D0">
        <w:rPr>
          <w:b/>
        </w:rPr>
        <w:t>Die russischen Angreifer wollten die Stadt und ihre russischen Einwohner nicht zerstören. Sie hatten nie den Befehl, einen umfassenden Angriff zu starten. Über mehrere Monate hinweg änderten sich die Positionen auf beiden Seiten kaum. Dies ist die Karte der Situation am 1. Mai.</w:t>
      </w:r>
    </w:p>
    <w:p w:rsidR="0048778A" w:rsidRDefault="0048778A" w:rsidP="0048778A">
      <w:r>
        <w:t xml:space="preserve"> </w:t>
      </w:r>
    </w:p>
    <w:p w:rsidR="0048778A" w:rsidRDefault="005F31D0" w:rsidP="005F31D0">
      <w:pPr>
        <w:ind w:left="1416" w:firstLine="708"/>
      </w:pPr>
      <w:r>
        <w:rPr>
          <w:noProof/>
          <w:lang w:eastAsia="de-DE"/>
        </w:rPr>
        <w:drawing>
          <wp:inline distT="0" distB="0" distL="0" distR="0" wp14:anchorId="05D955C3" wp14:editId="7DBBDE19">
            <wp:extent cx="2326956" cy="2143496"/>
            <wp:effectExtent l="0" t="0" r="0" b="9525"/>
            <wp:docPr id="12" name="Grafik 12" descr="https://www.moonofalabama.org/12i/karkiv20220515-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www.moonofalabama.org/12i/karkiv20220515-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28871" cy="2145260"/>
                    </a:xfrm>
                    <a:prstGeom prst="rect">
                      <a:avLst/>
                    </a:prstGeom>
                    <a:noFill/>
                    <a:ln>
                      <a:noFill/>
                    </a:ln>
                  </pic:spPr>
                </pic:pic>
              </a:graphicData>
            </a:graphic>
          </wp:inline>
        </w:drawing>
      </w:r>
    </w:p>
    <w:p w:rsidR="005F31D0" w:rsidRDefault="005F31D0" w:rsidP="005F31D0">
      <w:pPr>
        <w:ind w:left="1416" w:firstLine="708"/>
      </w:pPr>
    </w:p>
    <w:p w:rsidR="0048778A" w:rsidRDefault="0048778A" w:rsidP="0048778A">
      <w:r>
        <w:t xml:space="preserve">Auf der westlichen Seite der Karte war das von den Russen gehaltene Gebiet aufgegeben worden, nachdem der Vorstoß auf Kiew rückgängig gemacht worden war. Auf der Ostseite hatten sie das Gebiet um </w:t>
      </w:r>
      <w:proofErr w:type="spellStart"/>
      <w:r>
        <w:t>Iizum</w:t>
      </w:r>
      <w:proofErr w:type="spellEnd"/>
      <w:r>
        <w:t xml:space="preserve"> gewonnen. Aber die Kämpfe um Charkow dauerten mehr als zwei Monate lang mit fast unveränderten Linien an.</w:t>
      </w:r>
    </w:p>
    <w:p w:rsidR="005F31D0" w:rsidRDefault="005F31D0" w:rsidP="0048778A"/>
    <w:p w:rsidR="0048778A" w:rsidRPr="005F31D0" w:rsidRDefault="0048778A" w:rsidP="0048778A">
      <w:pPr>
        <w:rPr>
          <w:b/>
        </w:rPr>
      </w:pPr>
      <w:r w:rsidRPr="005F31D0">
        <w:rPr>
          <w:b/>
        </w:rPr>
        <w:t>Dann geschah etwas Merkwürdiges. In einer geordneten Bewegung begannen die russischen Truppen um Charkow, sich zurückzuziehen. Hier sind die Stellungen am 15. Mai.</w:t>
      </w:r>
    </w:p>
    <w:p w:rsidR="0048778A" w:rsidRDefault="0048778A" w:rsidP="0048778A">
      <w:r>
        <w:t xml:space="preserve"> </w:t>
      </w:r>
    </w:p>
    <w:p w:rsidR="0048778A" w:rsidRDefault="005F31D0" w:rsidP="005F31D0">
      <w:pPr>
        <w:ind w:left="1416" w:firstLine="708"/>
      </w:pPr>
      <w:r>
        <w:rPr>
          <w:noProof/>
          <w:lang w:eastAsia="de-DE"/>
        </w:rPr>
        <w:drawing>
          <wp:inline distT="0" distB="0" distL="0" distR="0" wp14:anchorId="2B445121" wp14:editId="76E935FA">
            <wp:extent cx="2662049" cy="2452170"/>
            <wp:effectExtent l="0" t="0" r="5080" b="5715"/>
            <wp:docPr id="2" name="Grafik 2" descr="https://www.moonofalabama.org/12i/karkiv20220515-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www.moonofalabama.org/12i/karkiv20220515-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62262" cy="2452366"/>
                    </a:xfrm>
                    <a:prstGeom prst="rect">
                      <a:avLst/>
                    </a:prstGeom>
                    <a:noFill/>
                    <a:ln>
                      <a:noFill/>
                    </a:ln>
                  </pic:spPr>
                </pic:pic>
              </a:graphicData>
            </a:graphic>
          </wp:inline>
        </w:drawing>
      </w:r>
    </w:p>
    <w:p w:rsidR="005F31D0" w:rsidRDefault="005F31D0" w:rsidP="0048778A"/>
    <w:p w:rsidR="0048778A" w:rsidRPr="005F31D0" w:rsidRDefault="0048778A" w:rsidP="0048778A">
      <w:pPr>
        <w:rPr>
          <w:b/>
        </w:rPr>
      </w:pPr>
      <w:r w:rsidRPr="005F31D0">
        <w:rPr>
          <w:b/>
        </w:rPr>
        <w:t xml:space="preserve">Das ukrainische Militär und die Kraken fühlten sich siegreich. Sie hatten den Feind "besiegt". Sie verließen ihre vorbereiteten Stellungen in und um die Stadt und </w:t>
      </w:r>
      <w:r w:rsidRPr="005F31D0">
        <w:rPr>
          <w:b/>
        </w:rPr>
        <w:lastRenderedPageBreak/>
        <w:t>verfolgten die russischen Truppen, die sich weiter zurückzogen. Sie haben die Falle nicht gerochen.</w:t>
      </w:r>
    </w:p>
    <w:p w:rsidR="005F31D0" w:rsidRDefault="005F31D0" w:rsidP="0048778A"/>
    <w:p w:rsidR="0048778A" w:rsidRDefault="0048778A" w:rsidP="0048778A">
      <w:r>
        <w:t>Hier ist die Situation am 31. Mai.</w:t>
      </w:r>
    </w:p>
    <w:p w:rsidR="0048778A" w:rsidRDefault="0048778A" w:rsidP="0048778A">
      <w:r>
        <w:t xml:space="preserve"> </w:t>
      </w:r>
    </w:p>
    <w:p w:rsidR="0048778A" w:rsidRDefault="005F31D0" w:rsidP="005F31D0">
      <w:pPr>
        <w:ind w:left="1416" w:firstLine="708"/>
      </w:pPr>
      <w:r>
        <w:rPr>
          <w:noProof/>
          <w:lang w:eastAsia="de-DE"/>
        </w:rPr>
        <w:drawing>
          <wp:inline distT="0" distB="0" distL="0" distR="0" wp14:anchorId="6BC8B399" wp14:editId="0D9EF77C">
            <wp:extent cx="1965987" cy="1810987"/>
            <wp:effectExtent l="0" t="0" r="0" b="0"/>
            <wp:docPr id="11" name="Grafik 11" descr="https://www.moonofalabama.org/12i/karkiv20220531-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www.moonofalabama.org/12i/karkiv20220531-s.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68765" cy="1813546"/>
                    </a:xfrm>
                    <a:prstGeom prst="rect">
                      <a:avLst/>
                    </a:prstGeom>
                    <a:noFill/>
                    <a:ln>
                      <a:noFill/>
                    </a:ln>
                  </pic:spPr>
                </pic:pic>
              </a:graphicData>
            </a:graphic>
          </wp:inline>
        </w:drawing>
      </w:r>
    </w:p>
    <w:p w:rsidR="005F31D0" w:rsidRDefault="005F31D0" w:rsidP="005F31D0">
      <w:pPr>
        <w:ind w:left="1416" w:firstLine="708"/>
      </w:pPr>
    </w:p>
    <w:p w:rsidR="0048778A" w:rsidRDefault="0048778A" w:rsidP="0048778A">
      <w:r>
        <w:t>Die Verteidiger von Charkow befanden sich nun in kleinen Städten oder auf dem offenen Land. Seit Ende Mai gab es kaum noch Veränderungen auf der Karte, aber tägliches schweres Bombardement auf ukrainische Einheiten.</w:t>
      </w:r>
    </w:p>
    <w:p w:rsidR="005F31D0" w:rsidRDefault="005F31D0" w:rsidP="0048778A"/>
    <w:p w:rsidR="0048778A" w:rsidRDefault="0048778A" w:rsidP="0048778A">
      <w:r>
        <w:t xml:space="preserve">Am 5. Juni berichtete Stars &amp; </w:t>
      </w:r>
      <w:proofErr w:type="spellStart"/>
      <w:r>
        <w:t>Stripes</w:t>
      </w:r>
      <w:proofErr w:type="spellEnd"/>
      <w:r w:rsidR="005F31D0">
        <w:t xml:space="preserve"> </w:t>
      </w:r>
      <w:hyperlink r:id="rId14" w:history="1">
        <w:r w:rsidR="005F31D0" w:rsidRPr="00876B67">
          <w:rPr>
            <w:rStyle w:val="Hyperlink"/>
          </w:rPr>
          <w:t>https://www.stripes.com/theaters/europe/2022-06-05/ukraine-kraken-unit-6240143.html</w:t>
        </w:r>
      </w:hyperlink>
      <w:r w:rsidR="005F31D0">
        <w:t xml:space="preserve"> </w:t>
      </w:r>
      <w:r>
        <w:t>:</w:t>
      </w:r>
    </w:p>
    <w:p w:rsidR="005D2ECF" w:rsidRDefault="005D2ECF" w:rsidP="0048778A"/>
    <w:p w:rsidR="0048778A" w:rsidRDefault="0048778A" w:rsidP="005D2ECF">
      <w:pPr>
        <w:ind w:left="708"/>
      </w:pPr>
      <w:r>
        <w:t xml:space="preserve">Die Kraken-Einheit - die in den letzten Wochen dazu beigetragen hat, Dörfer nördlich von Charkiw zurückzuerobern - füllte ihre Reihen mit "Turnhallenratten", Türstehern und "Ultras", den professionellen Fußballfans, die ihre Liebe zu Charkiws Metalist-Mannschaft manchmal mit randalierendem Verhalten zeigten. </w:t>
      </w:r>
    </w:p>
    <w:p w:rsidR="0048778A" w:rsidRDefault="0048778A" w:rsidP="005D2ECF">
      <w:pPr>
        <w:ind w:left="708"/>
      </w:pPr>
      <w:r>
        <w:t>...</w:t>
      </w:r>
    </w:p>
    <w:p w:rsidR="0048778A" w:rsidRDefault="0048778A" w:rsidP="005D2ECF">
      <w:pPr>
        <w:ind w:left="708"/>
      </w:pPr>
      <w:r>
        <w:t xml:space="preserve">Aber auch Veteranen der regulären Armee, kampferprobte paramilitärische Kämpfer aus dem </w:t>
      </w:r>
      <w:proofErr w:type="spellStart"/>
      <w:r>
        <w:t>Donbass</w:t>
      </w:r>
      <w:proofErr w:type="spellEnd"/>
      <w:r>
        <w:t xml:space="preserve"> und andere Freiwillige im Alter zwischen 25 und 60 Jahren gehören zu ihrer Einheit. </w:t>
      </w:r>
    </w:p>
    <w:p w:rsidR="0048778A" w:rsidRDefault="0048778A" w:rsidP="005D2ECF">
      <w:pPr>
        <w:ind w:left="708"/>
      </w:pPr>
      <w:r>
        <w:t>...</w:t>
      </w:r>
    </w:p>
    <w:p w:rsidR="0048778A" w:rsidRDefault="0048778A" w:rsidP="005D2ECF">
      <w:pPr>
        <w:ind w:left="708"/>
      </w:pPr>
      <w:r>
        <w:t xml:space="preserve">Als die Kraken-Einheit Ende April dieses Vorortsdorf mit etwa 5.000 Einwohnern befreite, waren viele bereits geflohen. </w:t>
      </w:r>
      <w:proofErr w:type="spellStart"/>
      <w:r>
        <w:t>Maleev</w:t>
      </w:r>
      <w:proofErr w:type="spellEnd"/>
      <w:r>
        <w:t xml:space="preserve"> schätzte am Dienstag, dass nur noch etwa 200 Menschen in der frisch befreiten Geisterstadt lebten. Nur wenige gingen aus dem Haus, da sich die ukrainischen und russischen Streitkräfte weiterhin Mörserfeuer lieferten. </w:t>
      </w:r>
    </w:p>
    <w:p w:rsidR="005D2ECF" w:rsidRDefault="005D2ECF" w:rsidP="005D2ECF">
      <w:pPr>
        <w:ind w:left="708"/>
      </w:pPr>
    </w:p>
    <w:p w:rsidR="0048778A" w:rsidRDefault="0048778A" w:rsidP="005D2ECF">
      <w:pPr>
        <w:ind w:left="708"/>
      </w:pPr>
      <w:r>
        <w:t>Ein Großteil des Dorfes wurde ebenfalls beschädigt oder zerstört, darunter die St. Nikolaus-Kirche, das Gebäude der Dorfverwaltung und ein kleines Krankenhaus. Anderswo stand eine ordentliche Reihe von Bienenstöcken auf einem Feld in der Nähe von Häusern, deren schwere hölzerne Dachbalken zerbrochen und verkohlt waren.</w:t>
      </w:r>
    </w:p>
    <w:p w:rsidR="005D2ECF" w:rsidRDefault="005D2ECF" w:rsidP="0048778A"/>
    <w:p w:rsidR="0048778A" w:rsidRDefault="0048778A" w:rsidP="0048778A">
      <w:r>
        <w:t>In dem Bericht wurde erwähnt, dass sich mehrere russische Drohnen in der Luft über der Einheit befanden. Die Soldaten verstecken sich vor ihnen. Es ist nicht die einzige Einheit, die aus der Stadt Charkow abgezogen wurde und eine solche Behandlung erfahren hat.</w:t>
      </w:r>
    </w:p>
    <w:p w:rsidR="005D2ECF" w:rsidRDefault="005D2ECF" w:rsidP="005D2ECF"/>
    <w:p w:rsidR="005D2ECF" w:rsidRPr="005D2ECF" w:rsidRDefault="005D2ECF" w:rsidP="005D2ECF">
      <w:r w:rsidRPr="005D2ECF">
        <w:t>Seit Ende Mai wurden sie Tag für Tag von russischer Artillerie und Luftangriffen heimgesucht. Sie erzielten die gewünschten Ergebnisse. Die ukrainische Miliz hatte erhebliche Verluste zu beklagen.</w:t>
      </w:r>
    </w:p>
    <w:p w:rsidR="005D2ECF" w:rsidRPr="005D2ECF" w:rsidRDefault="005D2ECF" w:rsidP="005D2ECF"/>
    <w:p w:rsidR="005D2ECF" w:rsidRDefault="005D2ECF" w:rsidP="005D2ECF">
      <w:r w:rsidRPr="005D2ECF">
        <w:t>Am 26. Juni erwähnte das russische Verteidigungsministerium in seinem Tagesbericht die Kraken</w:t>
      </w:r>
      <w:r>
        <w:t xml:space="preserve"> </w:t>
      </w:r>
      <w:hyperlink r:id="rId15" w:history="1">
        <w:r w:rsidRPr="00876B67">
          <w:rPr>
            <w:rStyle w:val="Hyperlink"/>
          </w:rPr>
          <w:t>https://eng.mil.ru/en/special_operation/news/more.htm?id=12427174@egNews</w:t>
        </w:r>
      </w:hyperlink>
      <w:r>
        <w:t xml:space="preserve"> </w:t>
      </w:r>
    </w:p>
    <w:p w:rsidR="005D2ECF" w:rsidRPr="005D2ECF" w:rsidRDefault="005D2ECF" w:rsidP="005D2ECF">
      <w:r w:rsidRPr="005D2ECF">
        <w:t>:</w:t>
      </w:r>
    </w:p>
    <w:p w:rsidR="005D2ECF" w:rsidRPr="005D2ECF" w:rsidRDefault="005D2ECF" w:rsidP="005D2ECF"/>
    <w:p w:rsidR="005D2ECF" w:rsidRPr="005D2ECF" w:rsidRDefault="005D2ECF" w:rsidP="005D2ECF">
      <w:pPr>
        <w:ind w:left="708"/>
      </w:pPr>
      <w:r w:rsidRPr="005D2ECF">
        <w:t xml:space="preserve">    Der Angriff der russischen Artillerie in der Nähe von </w:t>
      </w:r>
      <w:proofErr w:type="spellStart"/>
      <w:r w:rsidRPr="005D2ECF">
        <w:t>Pitomnik</w:t>
      </w:r>
      <w:proofErr w:type="spellEnd"/>
      <w:r w:rsidRPr="005D2ECF">
        <w:t xml:space="preserve"> (Region Charkow) hat zur Vernichtung von bis zu 100 Kämpfern der Nazigruppe Kraken und etwa 10 Einheiten Kampfausrüstung geführt. Die Kommandeure der Kämpfer haben beschlossen, die Stellungen aufzugeben und den Rest dieser Einheit nach Charkow zurückzuziehen.</w:t>
      </w:r>
    </w:p>
    <w:p w:rsidR="005D2ECF" w:rsidRPr="005D2ECF" w:rsidRDefault="005D2ECF" w:rsidP="005D2ECF">
      <w:pPr>
        <w:ind w:left="708"/>
      </w:pPr>
      <w:r w:rsidRPr="005D2ECF">
        <w:t xml:space="preserve">    ...</w:t>
      </w:r>
    </w:p>
    <w:p w:rsidR="005D2ECF" w:rsidRPr="005D2ECF" w:rsidRDefault="005D2ECF" w:rsidP="005D2ECF">
      <w:pPr>
        <w:ind w:left="708"/>
      </w:pPr>
      <w:r w:rsidRPr="005D2ECF">
        <w:t xml:space="preserve">    Hochpräzise Angriffe der russischen Luft- und Raumfahrtkräfte haben zur Ausschaltung von vier Gefechtsständen geführt, darunter die Gefechtsstände der Territorialen Verteidigungsbataillone Charkow-1 und Charkow-2 in der Nähe von Charkow sowie eine Ausbildungsbasis von Söldnern, die in der Nähe von Nikolajew eingesetzt sind.</w:t>
      </w:r>
    </w:p>
    <w:p w:rsidR="005D2ECF" w:rsidRPr="005D2ECF" w:rsidRDefault="005D2ECF" w:rsidP="005D2ECF"/>
    <w:p w:rsidR="005D2ECF" w:rsidRPr="005D2ECF" w:rsidRDefault="005D2ECF" w:rsidP="005D2ECF">
      <w:r w:rsidRPr="005D2ECF">
        <w:t>Rund 100 Tote und vier Gefechtsstände an einem Tag sind eine ganze Menge. Aber das waren nicht die einzigen Angriffe an diesem Tag, und die Kampagne dauerte über 30 Tage. Präsident Putins Befehl zur "Entmilitarisierung" und "Entnazifizierung" der Ukraine wird gut umgesetzt.</w:t>
      </w:r>
    </w:p>
    <w:p w:rsidR="005D2ECF" w:rsidRPr="005D2ECF" w:rsidRDefault="005D2ECF" w:rsidP="005D2ECF"/>
    <w:p w:rsidR="005D2ECF" w:rsidRPr="005D2ECF" w:rsidRDefault="005D2ECF" w:rsidP="005D2ECF">
      <w:r w:rsidRPr="005D2ECF">
        <w:t>Hier ist die Situation am 30. Juni.</w:t>
      </w:r>
    </w:p>
    <w:p w:rsidR="005D2ECF" w:rsidRPr="005D2ECF" w:rsidRDefault="005D2ECF" w:rsidP="005D2ECF"/>
    <w:p w:rsidR="005D2ECF" w:rsidRPr="005D2ECF" w:rsidRDefault="00516088" w:rsidP="00516088">
      <w:pPr>
        <w:ind w:left="1416" w:firstLine="708"/>
      </w:pPr>
      <w:r>
        <w:rPr>
          <w:noProof/>
          <w:lang w:eastAsia="de-DE"/>
        </w:rPr>
        <w:drawing>
          <wp:inline distT="0" distB="0" distL="0" distR="0" wp14:anchorId="2689101D" wp14:editId="733BE79F">
            <wp:extent cx="2647437" cy="2481943"/>
            <wp:effectExtent l="0" t="0" r="635" b="0"/>
            <wp:docPr id="10" name="Grafik 10" descr="https://www.moonofalabama.org/12i/karkiv20220630-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s://www.moonofalabama.org/12i/karkiv20220630-s.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647649" cy="2482141"/>
                    </a:xfrm>
                    <a:prstGeom prst="rect">
                      <a:avLst/>
                    </a:prstGeom>
                    <a:noFill/>
                    <a:ln>
                      <a:noFill/>
                    </a:ln>
                  </pic:spPr>
                </pic:pic>
              </a:graphicData>
            </a:graphic>
          </wp:inline>
        </w:drawing>
      </w:r>
    </w:p>
    <w:p w:rsidR="005D2ECF" w:rsidRPr="005D2ECF" w:rsidRDefault="005D2ECF" w:rsidP="005D2ECF"/>
    <w:p w:rsidR="005D2ECF" w:rsidRPr="00516088" w:rsidRDefault="005D2ECF" w:rsidP="005D2ECF">
      <w:pPr>
        <w:rPr>
          <w:b/>
        </w:rPr>
      </w:pPr>
      <w:r w:rsidRPr="00516088">
        <w:rPr>
          <w:b/>
        </w:rPr>
        <w:t>Nach einem ganzen Monat solcher Artillerievorbereitungen, die die Einheiten, die ursprünglich Charkow schützten, stark dezimierten, sind die Russen wieder auf dem Vormarsch.</w:t>
      </w:r>
    </w:p>
    <w:p w:rsidR="005D2ECF" w:rsidRPr="005D2ECF" w:rsidRDefault="005D2ECF" w:rsidP="005D2ECF"/>
    <w:p w:rsidR="005D2ECF" w:rsidRPr="005D2ECF" w:rsidRDefault="005D2ECF" w:rsidP="005D2ECF">
      <w:r w:rsidRPr="00516088">
        <w:rPr>
          <w:b/>
        </w:rPr>
        <w:t xml:space="preserve">Der Betreiber des ausgezeichneten Kanals Military Summary </w:t>
      </w:r>
      <w:proofErr w:type="spellStart"/>
      <w:r w:rsidRPr="00516088">
        <w:rPr>
          <w:b/>
        </w:rPr>
        <w:t>And</w:t>
      </w:r>
      <w:proofErr w:type="spellEnd"/>
      <w:r w:rsidRPr="00516088">
        <w:rPr>
          <w:b/>
        </w:rPr>
        <w:t xml:space="preserve"> Analysis berichtete heute (</w:t>
      </w:r>
      <w:proofErr w:type="spellStart"/>
      <w:r w:rsidRPr="00516088">
        <w:rPr>
          <w:b/>
        </w:rPr>
        <w:t>vid</w:t>
      </w:r>
      <w:proofErr w:type="spellEnd"/>
      <w:r w:rsidRPr="00516088">
        <w:rPr>
          <w:b/>
        </w:rPr>
        <w:t>)</w:t>
      </w:r>
      <w:r w:rsidR="00516088" w:rsidRPr="00516088">
        <w:t xml:space="preserve"> </w:t>
      </w:r>
      <w:hyperlink r:id="rId17" w:history="1">
        <w:r w:rsidR="00516088" w:rsidRPr="00876B67">
          <w:rPr>
            <w:rStyle w:val="Hyperlink"/>
            <w:b/>
          </w:rPr>
          <w:t>https://www.youtube.com/watch?v=BDLqEuXU6MY</w:t>
        </w:r>
      </w:hyperlink>
      <w:r w:rsidR="00516088">
        <w:rPr>
          <w:b/>
        </w:rPr>
        <w:t xml:space="preserve"> </w:t>
      </w:r>
      <w:r w:rsidRPr="00516088">
        <w:rPr>
          <w:b/>
        </w:rPr>
        <w:t xml:space="preserve">, dass heute mehrere Städte an der Frontlinie von Charkow von den Russen zurückerobert worden seien. (Das ist in der pro-ukrainischen </w:t>
      </w:r>
      <w:proofErr w:type="spellStart"/>
      <w:r w:rsidRPr="00516088">
        <w:rPr>
          <w:b/>
        </w:rPr>
        <w:t>LiveUA</w:t>
      </w:r>
      <w:proofErr w:type="spellEnd"/>
      <w:r w:rsidRPr="00516088">
        <w:rPr>
          <w:b/>
        </w:rPr>
        <w:t>-Karte, die wir beide hier benutzen, noch nicht zu sehen.) Er hat Pfeile auf die Karte gemalt, die die zukünftigen russischen Bewegungen zeigen, die er erwartet</w:t>
      </w:r>
      <w:r w:rsidRPr="005D2ECF">
        <w:t>.</w:t>
      </w:r>
    </w:p>
    <w:p w:rsidR="005D2ECF" w:rsidRPr="005D2ECF" w:rsidRDefault="005D2ECF" w:rsidP="005D2ECF"/>
    <w:p w:rsidR="005D2ECF" w:rsidRPr="005D2ECF" w:rsidRDefault="00516088" w:rsidP="00516088">
      <w:pPr>
        <w:ind w:left="708" w:firstLine="708"/>
      </w:pPr>
      <w:r>
        <w:rPr>
          <w:noProof/>
          <w:lang w:eastAsia="de-DE"/>
        </w:rPr>
        <w:lastRenderedPageBreak/>
        <w:drawing>
          <wp:inline distT="0" distB="0" distL="0" distR="0" wp14:anchorId="5C31BCB7" wp14:editId="7B219F5B">
            <wp:extent cx="3616325" cy="1888490"/>
            <wp:effectExtent l="0" t="0" r="3175" b="0"/>
            <wp:docPr id="9" name="Grafik 9" descr="https://www.moonofalabama.org/12i/karkiv20220701-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www.moonofalabama.org/12i/karkiv20220701-s.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616325" cy="1888490"/>
                    </a:xfrm>
                    <a:prstGeom prst="rect">
                      <a:avLst/>
                    </a:prstGeom>
                    <a:noFill/>
                    <a:ln>
                      <a:noFill/>
                    </a:ln>
                  </pic:spPr>
                </pic:pic>
              </a:graphicData>
            </a:graphic>
          </wp:inline>
        </w:drawing>
      </w:r>
    </w:p>
    <w:p w:rsidR="005D2ECF" w:rsidRPr="005D2ECF" w:rsidRDefault="005D2ECF" w:rsidP="005D2ECF"/>
    <w:p w:rsidR="005D2ECF" w:rsidRPr="005D2ECF" w:rsidRDefault="005D2ECF" w:rsidP="005D2ECF">
      <w:r w:rsidRPr="005D2ECF">
        <w:t xml:space="preserve">Es ist ein weiterer Zangenangriff auf Charkow. Ein dritter Pfeil könnte wahrscheinlich vom Gebiet </w:t>
      </w:r>
      <w:proofErr w:type="spellStart"/>
      <w:r w:rsidRPr="005D2ECF">
        <w:t>Izium</w:t>
      </w:r>
      <w:proofErr w:type="spellEnd"/>
      <w:r w:rsidRPr="005D2ECF">
        <w:t xml:space="preserve"> südöstlich von Charkow ausgehen, </w:t>
      </w:r>
      <w:proofErr w:type="spellStart"/>
      <w:r w:rsidRPr="005D2ECF">
        <w:t>das</w:t>
      </w:r>
      <w:proofErr w:type="spellEnd"/>
      <w:r w:rsidRPr="005D2ECF">
        <w:t xml:space="preserve"> die Russen unter ihrer Kontrolle haben.</w:t>
      </w:r>
    </w:p>
    <w:p w:rsidR="005D2ECF" w:rsidRPr="005D2ECF" w:rsidRDefault="005D2ECF" w:rsidP="005D2ECF"/>
    <w:p w:rsidR="005D2ECF" w:rsidRPr="005D2ECF" w:rsidRDefault="005D2ECF" w:rsidP="005D2ECF">
      <w:r w:rsidRPr="005D2ECF">
        <w:t xml:space="preserve">Der russische Trick, </w:t>
      </w:r>
      <w:proofErr w:type="gramStart"/>
      <w:r w:rsidRPr="005D2ECF">
        <w:t>die Krake</w:t>
      </w:r>
      <w:proofErr w:type="gramEnd"/>
      <w:r w:rsidRPr="005D2ECF">
        <w:t xml:space="preserve"> zu fangen, hat funktioniert. Seit mehr als zwei Monaten hatten sie versucht, Charkow einzunehmen, ohne es zu zerstören. Die befestigten Stellungen in und um die Stadt hatten dies unmöglich gemacht.</w:t>
      </w:r>
    </w:p>
    <w:p w:rsidR="005D2ECF" w:rsidRPr="005D2ECF" w:rsidRDefault="005D2ECF" w:rsidP="005D2ECF"/>
    <w:p w:rsidR="005D2ECF" w:rsidRDefault="005D2ECF" w:rsidP="005D2ECF">
      <w:pPr>
        <w:rPr>
          <w:b/>
        </w:rPr>
      </w:pPr>
      <w:r w:rsidRPr="00516088">
        <w:rPr>
          <w:b/>
        </w:rPr>
        <w:t>Der kontrollierte Rückzug ins Grenzgebiet hat die Verteidiger von Charkow auf offene Felder gelockt, wo die russische Artillerie dann einen ganzen Monat Zeit hatte, sie zu jagen. Nun, da der Feind dezimiert ist, kann der russische Vorstoß auf Charkow wieder aufgenommen werden.</w:t>
      </w:r>
      <w:r w:rsidR="00516088">
        <w:rPr>
          <w:b/>
        </w:rPr>
        <w:t>“</w:t>
      </w:r>
    </w:p>
    <w:p w:rsidR="00C125AA" w:rsidRDefault="00C125AA" w:rsidP="00C125AA"/>
    <w:p w:rsidR="00C125AA" w:rsidRDefault="00C125AA" w:rsidP="00C125AA"/>
    <w:p w:rsidR="00C125AA" w:rsidRDefault="00C125AA" w:rsidP="00C125AA">
      <w:pPr>
        <w:rPr>
          <w:i/>
          <w:lang w:eastAsia="de-DE"/>
        </w:rPr>
      </w:pPr>
      <w:r>
        <w:rPr>
          <w:b/>
        </w:rPr>
        <w:t xml:space="preserve">4. </w:t>
      </w:r>
      <w:r w:rsidRPr="00F13849">
        <w:rPr>
          <w:b/>
          <w:i/>
          <w:u w:val="single"/>
        </w:rPr>
        <w:t>RTDE Liveticker zum Ukraine-Krieg</w:t>
      </w:r>
      <w:r w:rsidRPr="00F13849">
        <w:rPr>
          <w:b/>
          <w:i/>
        </w:rPr>
        <w:t xml:space="preserve">, </w:t>
      </w:r>
      <w:r w:rsidRPr="00C125AA">
        <w:rPr>
          <w:b/>
          <w:bCs/>
          <w:i/>
          <w:lang w:eastAsia="de-DE"/>
        </w:rPr>
        <w:t xml:space="preserve">Russische und </w:t>
      </w:r>
      <w:proofErr w:type="spellStart"/>
      <w:r w:rsidRPr="00C125AA">
        <w:rPr>
          <w:b/>
          <w:bCs/>
          <w:i/>
          <w:lang w:eastAsia="de-DE"/>
        </w:rPr>
        <w:t>Lugansker</w:t>
      </w:r>
      <w:proofErr w:type="spellEnd"/>
      <w:r w:rsidRPr="00C125AA">
        <w:rPr>
          <w:b/>
          <w:bCs/>
          <w:i/>
          <w:lang w:eastAsia="de-DE"/>
        </w:rPr>
        <w:t xml:space="preserve"> Streitkräfte stoßen auf </w:t>
      </w:r>
      <w:proofErr w:type="spellStart"/>
      <w:r w:rsidRPr="00C125AA">
        <w:rPr>
          <w:b/>
          <w:bCs/>
          <w:i/>
          <w:lang w:eastAsia="de-DE"/>
        </w:rPr>
        <w:t>Sewersk</w:t>
      </w:r>
      <w:proofErr w:type="spellEnd"/>
      <w:r w:rsidRPr="00C125AA">
        <w:rPr>
          <w:b/>
          <w:bCs/>
          <w:i/>
          <w:lang w:eastAsia="de-DE"/>
        </w:rPr>
        <w:t xml:space="preserve"> vor</w:t>
      </w:r>
      <w:r w:rsidRPr="00F13849">
        <w:rPr>
          <w:i/>
        </w:rPr>
        <w:t xml:space="preserve"> </w:t>
      </w:r>
      <w:r w:rsidRPr="00F13849">
        <w:rPr>
          <w:i/>
        </w:rPr>
        <w:t>(1. Juli 2022,</w:t>
      </w:r>
      <w:r w:rsidRPr="00C125AA">
        <w:rPr>
          <w:i/>
        </w:rPr>
        <w:t xml:space="preserve"> </w:t>
      </w:r>
      <w:r>
        <w:rPr>
          <w:i/>
          <w:lang w:eastAsia="de-DE"/>
        </w:rPr>
        <w:t>10:40 Uhr</w:t>
      </w:r>
      <w:r w:rsidRPr="00F13849">
        <w:rPr>
          <w:i/>
        </w:rPr>
        <w:t xml:space="preserve">, </w:t>
      </w:r>
      <w:hyperlink r:id="rId19" w:history="1">
        <w:r w:rsidRPr="00876B67">
          <w:rPr>
            <w:rStyle w:val="Hyperlink"/>
            <w:i/>
          </w:rPr>
          <w:t>https://test.rtde.tech/international/131481-liveticker-zum-ukraine-krieg-selenskij/</w:t>
        </w:r>
      </w:hyperlink>
      <w:r w:rsidRPr="00F13849">
        <w:rPr>
          <w:i/>
        </w:rPr>
        <w:t>)</w:t>
      </w:r>
    </w:p>
    <w:p w:rsidR="00C125AA" w:rsidRPr="00A87AD5" w:rsidRDefault="00C125AA" w:rsidP="00C125AA">
      <w:pPr>
        <w:rPr>
          <w:lang w:eastAsia="de-DE"/>
        </w:rPr>
      </w:pPr>
      <w:r>
        <w:rPr>
          <w:lang w:eastAsia="de-DE"/>
        </w:rPr>
        <w:t>„</w:t>
      </w:r>
      <w:r w:rsidRPr="00A87AD5">
        <w:rPr>
          <w:lang w:eastAsia="de-DE"/>
        </w:rPr>
        <w:t xml:space="preserve">Die Verbände der russischen Armee und der </w:t>
      </w:r>
      <w:proofErr w:type="spellStart"/>
      <w:r w:rsidRPr="00A87AD5">
        <w:rPr>
          <w:lang w:eastAsia="de-DE"/>
        </w:rPr>
        <w:t>Lugansker</w:t>
      </w:r>
      <w:proofErr w:type="spellEnd"/>
      <w:r w:rsidRPr="00A87AD5">
        <w:rPr>
          <w:lang w:eastAsia="de-DE"/>
        </w:rPr>
        <w:t xml:space="preserve"> Volksmiliz haben drei Ortschaften in der Nähe von </w:t>
      </w:r>
      <w:proofErr w:type="spellStart"/>
      <w:r w:rsidRPr="00A87AD5">
        <w:rPr>
          <w:lang w:eastAsia="de-DE"/>
        </w:rPr>
        <w:t>Lissitschansk</w:t>
      </w:r>
      <w:proofErr w:type="spellEnd"/>
      <w:r w:rsidRPr="00A87AD5">
        <w:rPr>
          <w:lang w:eastAsia="de-DE"/>
        </w:rPr>
        <w:t xml:space="preserve"> eingenommen und bereiten sich auf einen Vorstoß auf die Stadt </w:t>
      </w:r>
      <w:proofErr w:type="spellStart"/>
      <w:r w:rsidRPr="00A87AD5">
        <w:rPr>
          <w:lang w:eastAsia="de-DE"/>
        </w:rPr>
        <w:t>Sewersk</w:t>
      </w:r>
      <w:proofErr w:type="spellEnd"/>
      <w:r w:rsidRPr="00A87AD5">
        <w:rPr>
          <w:lang w:eastAsia="de-DE"/>
        </w:rPr>
        <w:t xml:space="preserve"> vor. Dies berichtete der Assistent des Innenministers der LVR Witali </w:t>
      </w:r>
      <w:proofErr w:type="spellStart"/>
      <w:r w:rsidRPr="00A87AD5">
        <w:rPr>
          <w:lang w:eastAsia="de-DE"/>
        </w:rPr>
        <w:t>Kiseljow</w:t>
      </w:r>
      <w:proofErr w:type="spellEnd"/>
      <w:r w:rsidRPr="00A87AD5">
        <w:rPr>
          <w:lang w:eastAsia="de-DE"/>
        </w:rPr>
        <w:t>. Er schrieb auf seinem Telegramkanal:</w:t>
      </w:r>
    </w:p>
    <w:p w:rsidR="00C125AA" w:rsidRPr="00C125AA" w:rsidRDefault="00C125AA" w:rsidP="00C125AA">
      <w:pPr>
        <w:rPr>
          <w:b/>
          <w:lang w:eastAsia="de-DE"/>
        </w:rPr>
      </w:pPr>
      <w:r w:rsidRPr="00C125AA">
        <w:rPr>
          <w:b/>
          <w:i/>
          <w:iCs/>
          <w:lang w:eastAsia="de-DE"/>
        </w:rPr>
        <w:t xml:space="preserve">"Die alliierten Verbände haben die Siedlungen </w:t>
      </w:r>
      <w:proofErr w:type="spellStart"/>
      <w:r w:rsidRPr="00C125AA">
        <w:rPr>
          <w:b/>
          <w:i/>
          <w:iCs/>
          <w:lang w:eastAsia="de-DE"/>
        </w:rPr>
        <w:t>Spornoje</w:t>
      </w:r>
      <w:proofErr w:type="spellEnd"/>
      <w:r w:rsidRPr="00C125AA">
        <w:rPr>
          <w:b/>
          <w:i/>
          <w:iCs/>
          <w:lang w:eastAsia="de-DE"/>
        </w:rPr>
        <w:t xml:space="preserve">, </w:t>
      </w:r>
      <w:proofErr w:type="spellStart"/>
      <w:r w:rsidRPr="00C125AA">
        <w:rPr>
          <w:b/>
          <w:i/>
          <w:iCs/>
          <w:lang w:eastAsia="de-DE"/>
        </w:rPr>
        <w:t>Solotarjowka</w:t>
      </w:r>
      <w:proofErr w:type="spellEnd"/>
      <w:r w:rsidRPr="00C125AA">
        <w:rPr>
          <w:b/>
          <w:i/>
          <w:iCs/>
          <w:lang w:eastAsia="de-DE"/>
        </w:rPr>
        <w:t xml:space="preserve"> und </w:t>
      </w:r>
      <w:proofErr w:type="spellStart"/>
      <w:r w:rsidRPr="00C125AA">
        <w:rPr>
          <w:b/>
          <w:i/>
          <w:iCs/>
          <w:lang w:eastAsia="de-DE"/>
        </w:rPr>
        <w:t>Belaja</w:t>
      </w:r>
      <w:proofErr w:type="spellEnd"/>
      <w:r w:rsidRPr="00C125AA">
        <w:rPr>
          <w:b/>
          <w:i/>
          <w:iCs/>
          <w:lang w:eastAsia="de-DE"/>
        </w:rPr>
        <w:t xml:space="preserve"> </w:t>
      </w:r>
      <w:proofErr w:type="spellStart"/>
      <w:r w:rsidRPr="00C125AA">
        <w:rPr>
          <w:b/>
          <w:i/>
          <w:iCs/>
          <w:lang w:eastAsia="de-DE"/>
        </w:rPr>
        <w:t>Gora</w:t>
      </w:r>
      <w:proofErr w:type="spellEnd"/>
      <w:r w:rsidRPr="00C125AA">
        <w:rPr>
          <w:b/>
          <w:i/>
          <w:iCs/>
          <w:lang w:eastAsia="de-DE"/>
        </w:rPr>
        <w:t xml:space="preserve"> unter ihre Kontrolle gebracht. Die Offensive wird nach </w:t>
      </w:r>
      <w:proofErr w:type="spellStart"/>
      <w:r w:rsidRPr="00C125AA">
        <w:rPr>
          <w:b/>
          <w:i/>
          <w:iCs/>
          <w:lang w:eastAsia="de-DE"/>
        </w:rPr>
        <w:t>Sewersk</w:t>
      </w:r>
      <w:proofErr w:type="spellEnd"/>
      <w:r w:rsidRPr="00C125AA">
        <w:rPr>
          <w:b/>
          <w:i/>
          <w:iCs/>
          <w:lang w:eastAsia="de-DE"/>
        </w:rPr>
        <w:t xml:space="preserve"> weitergetragen, wohin sich die ukrainischen Streitkräfte aus </w:t>
      </w:r>
      <w:proofErr w:type="spellStart"/>
      <w:r w:rsidRPr="00C125AA">
        <w:rPr>
          <w:b/>
          <w:i/>
          <w:iCs/>
          <w:lang w:eastAsia="de-DE"/>
        </w:rPr>
        <w:t>Lissitschansk</w:t>
      </w:r>
      <w:proofErr w:type="spellEnd"/>
      <w:r w:rsidRPr="00C125AA">
        <w:rPr>
          <w:b/>
          <w:i/>
          <w:iCs/>
          <w:lang w:eastAsia="de-DE"/>
        </w:rPr>
        <w:t xml:space="preserve"> zurückziehen."</w:t>
      </w:r>
    </w:p>
    <w:p w:rsidR="00C125AA" w:rsidRPr="00A87AD5" w:rsidRDefault="00C125AA" w:rsidP="00C125AA">
      <w:pPr>
        <w:rPr>
          <w:lang w:eastAsia="de-DE"/>
        </w:rPr>
      </w:pPr>
      <w:r w:rsidRPr="0085587A">
        <w:rPr>
          <w:b/>
          <w:lang w:eastAsia="de-DE"/>
        </w:rPr>
        <w:t xml:space="preserve">Zuvor hatte </w:t>
      </w:r>
      <w:proofErr w:type="spellStart"/>
      <w:r w:rsidRPr="0085587A">
        <w:rPr>
          <w:b/>
          <w:lang w:eastAsia="de-DE"/>
        </w:rPr>
        <w:t>Kiseljow</w:t>
      </w:r>
      <w:proofErr w:type="spellEnd"/>
      <w:r w:rsidRPr="0085587A">
        <w:rPr>
          <w:b/>
          <w:lang w:eastAsia="de-DE"/>
        </w:rPr>
        <w:t xml:space="preserve"> verkündet, dass die Streitkräfte Russlands und der LVR bereits die Hälfte des Stadtgebiets von </w:t>
      </w:r>
      <w:proofErr w:type="spellStart"/>
      <w:r w:rsidRPr="0085587A">
        <w:rPr>
          <w:b/>
          <w:lang w:eastAsia="de-DE"/>
        </w:rPr>
        <w:t>Lissitschansk</w:t>
      </w:r>
      <w:proofErr w:type="spellEnd"/>
      <w:r w:rsidRPr="0085587A">
        <w:rPr>
          <w:b/>
          <w:lang w:eastAsia="de-DE"/>
        </w:rPr>
        <w:t xml:space="preserve"> kontrollieren und nur noch wenige Tage für eine komplette Einnahme der Stadt benötigen würden</w:t>
      </w:r>
      <w:r w:rsidRPr="00A87AD5">
        <w:rPr>
          <w:lang w:eastAsia="de-DE"/>
        </w:rPr>
        <w:t>.</w:t>
      </w:r>
      <w:r>
        <w:rPr>
          <w:lang w:eastAsia="de-DE"/>
        </w:rPr>
        <w:t>“</w:t>
      </w:r>
    </w:p>
    <w:p w:rsidR="00C125AA" w:rsidRDefault="00C125AA" w:rsidP="00C125AA"/>
    <w:p w:rsidR="000E1FA7" w:rsidRDefault="000E1FA7" w:rsidP="00C125AA"/>
    <w:p w:rsidR="000E1FA7" w:rsidRDefault="000E1FA7" w:rsidP="000E1FA7">
      <w:pPr>
        <w:rPr>
          <w:i/>
        </w:rPr>
      </w:pPr>
      <w:r>
        <w:rPr>
          <w:b/>
        </w:rPr>
        <w:t xml:space="preserve">5. </w:t>
      </w:r>
      <w:r w:rsidRPr="00F13849">
        <w:rPr>
          <w:b/>
          <w:i/>
          <w:u w:val="single"/>
        </w:rPr>
        <w:t>RTDE Liveticker zum Ukraine-Krieg</w:t>
      </w:r>
      <w:r w:rsidRPr="00F13849">
        <w:rPr>
          <w:b/>
          <w:i/>
        </w:rPr>
        <w:t xml:space="preserve">, </w:t>
      </w:r>
      <w:r w:rsidRPr="00C125AA">
        <w:rPr>
          <w:rStyle w:val="Fett"/>
          <w:i/>
        </w:rPr>
        <w:t xml:space="preserve">LVR-Volksmiliz: Mehr als 10.000 Zivilisten in </w:t>
      </w:r>
      <w:proofErr w:type="spellStart"/>
      <w:r w:rsidRPr="00C125AA">
        <w:rPr>
          <w:rStyle w:val="Fett"/>
          <w:i/>
        </w:rPr>
        <w:t>Lissitschansk</w:t>
      </w:r>
      <w:proofErr w:type="spellEnd"/>
      <w:r w:rsidRPr="00C125AA">
        <w:rPr>
          <w:rStyle w:val="Fett"/>
          <w:i/>
        </w:rPr>
        <w:t xml:space="preserve"> zurückgeblieben</w:t>
      </w:r>
      <w:r w:rsidRPr="00F13849">
        <w:rPr>
          <w:i/>
        </w:rPr>
        <w:t xml:space="preserve"> (1. Juli 2022,</w:t>
      </w:r>
      <w:r w:rsidRPr="00C125AA">
        <w:rPr>
          <w:i/>
        </w:rPr>
        <w:t xml:space="preserve"> 16:00 Uhr </w:t>
      </w:r>
      <w:r w:rsidRPr="00F13849">
        <w:rPr>
          <w:i/>
        </w:rPr>
        <w:t xml:space="preserve"> , </w:t>
      </w:r>
      <w:hyperlink r:id="rId20" w:history="1">
        <w:r w:rsidRPr="00876B67">
          <w:rPr>
            <w:rStyle w:val="Hyperlink"/>
            <w:i/>
          </w:rPr>
          <w:t>https://test.rtde.tech/international/131481-liveticker-zum-ukraine-krieg-selenskij/</w:t>
        </w:r>
      </w:hyperlink>
      <w:r w:rsidRPr="00F13849">
        <w:rPr>
          <w:i/>
        </w:rPr>
        <w:t>)</w:t>
      </w:r>
    </w:p>
    <w:p w:rsidR="000E1FA7" w:rsidRPr="000D19F1" w:rsidRDefault="000E1FA7" w:rsidP="000E1FA7">
      <w:pPr>
        <w:rPr>
          <w:b/>
        </w:rPr>
      </w:pPr>
      <w:r w:rsidRPr="000D19F1">
        <w:rPr>
          <w:b/>
        </w:rPr>
        <w:t xml:space="preserve">„Nach Angaben des Offiziers der Volksmiliz der Volksrepublik Lugansk, Andrei </w:t>
      </w:r>
      <w:proofErr w:type="spellStart"/>
      <w:r w:rsidRPr="000D19F1">
        <w:rPr>
          <w:b/>
        </w:rPr>
        <w:t>Marotschko</w:t>
      </w:r>
      <w:proofErr w:type="spellEnd"/>
      <w:r w:rsidRPr="000D19F1">
        <w:rPr>
          <w:b/>
        </w:rPr>
        <w:t xml:space="preserve">, befinden sich mehr als 10.000 Zivilisten weiterhin in der umkämpften Stadt </w:t>
      </w:r>
      <w:proofErr w:type="spellStart"/>
      <w:r w:rsidRPr="000D19F1">
        <w:rPr>
          <w:b/>
        </w:rPr>
        <w:t>Lissitschansk</w:t>
      </w:r>
      <w:proofErr w:type="spellEnd"/>
      <w:r w:rsidRPr="000D19F1">
        <w:rPr>
          <w:b/>
        </w:rPr>
        <w:t xml:space="preserve">. Am Freitag sagte er in einer Sendung des russischen </w:t>
      </w:r>
      <w:proofErr w:type="spellStart"/>
      <w:r w:rsidRPr="000D19F1">
        <w:rPr>
          <w:rStyle w:val="Hervorhebung"/>
          <w:b/>
        </w:rPr>
        <w:t>Perwy</w:t>
      </w:r>
      <w:proofErr w:type="spellEnd"/>
      <w:r w:rsidRPr="000D19F1">
        <w:rPr>
          <w:rStyle w:val="Hervorhebung"/>
          <w:b/>
        </w:rPr>
        <w:t xml:space="preserve"> Kanal</w:t>
      </w:r>
      <w:r w:rsidRPr="000D19F1">
        <w:rPr>
          <w:b/>
        </w:rPr>
        <w:t>:</w:t>
      </w:r>
    </w:p>
    <w:p w:rsidR="000E1FA7" w:rsidRDefault="000E1FA7" w:rsidP="000E1FA7">
      <w:r>
        <w:rPr>
          <w:rStyle w:val="Hervorhebung"/>
        </w:rPr>
        <w:t>"</w:t>
      </w:r>
      <w:r w:rsidRPr="00C125AA">
        <w:rPr>
          <w:rStyle w:val="Hervorhebung"/>
          <w:b/>
        </w:rPr>
        <w:t>Nach unseren Aufklärungsdaten sind dort mehr als 10.000 Zivilisten zurückgeblieben. Wir müssen jedes Menschenleben erhalten."</w:t>
      </w:r>
    </w:p>
    <w:p w:rsidR="000E1FA7" w:rsidRDefault="000E1FA7" w:rsidP="000E1FA7">
      <w:proofErr w:type="spellStart"/>
      <w:r>
        <w:t>Marotschko</w:t>
      </w:r>
      <w:proofErr w:type="spellEnd"/>
      <w:r>
        <w:t xml:space="preserve"> führte ferner aus, dass die Gefechte in der Stadt im Gange seien, wobei die LVR-Soldaten dort bereits ihre Stellungen eingenommen hätten.“</w:t>
      </w:r>
    </w:p>
    <w:p w:rsidR="00F13849" w:rsidRDefault="00F13849" w:rsidP="005D2ECF"/>
    <w:p w:rsidR="000E1FA7" w:rsidRDefault="000E1FA7" w:rsidP="000E1FA7">
      <w:pPr>
        <w:rPr>
          <w:i/>
        </w:rPr>
      </w:pPr>
      <w:r>
        <w:rPr>
          <w:b/>
        </w:rPr>
        <w:lastRenderedPageBreak/>
        <w:t>6</w:t>
      </w:r>
      <w:r>
        <w:rPr>
          <w:b/>
        </w:rPr>
        <w:t xml:space="preserve">. </w:t>
      </w:r>
      <w:r w:rsidRPr="00F13849">
        <w:rPr>
          <w:b/>
          <w:i/>
          <w:u w:val="single"/>
        </w:rPr>
        <w:t>RTDE Liveticker zum Ukraine-Krieg</w:t>
      </w:r>
      <w:r w:rsidRPr="00F13849">
        <w:rPr>
          <w:b/>
          <w:i/>
        </w:rPr>
        <w:t xml:space="preserve">, </w:t>
      </w:r>
      <w:r w:rsidRPr="000E1FA7">
        <w:rPr>
          <w:rStyle w:val="Fett"/>
          <w:i/>
        </w:rPr>
        <w:t>Intensität der Artillerieangriffe auf Donezk geht zurück</w:t>
      </w:r>
      <w:r>
        <w:rPr>
          <w:i/>
        </w:rPr>
        <w:t xml:space="preserve"> </w:t>
      </w:r>
      <w:r w:rsidRPr="00F13849">
        <w:rPr>
          <w:i/>
        </w:rPr>
        <w:t>(1. Juli 2022,</w:t>
      </w:r>
      <w:r w:rsidRPr="00C125AA">
        <w:rPr>
          <w:i/>
        </w:rPr>
        <w:t xml:space="preserve"> </w:t>
      </w:r>
      <w:r w:rsidRPr="000E1FA7">
        <w:rPr>
          <w:i/>
        </w:rPr>
        <w:t xml:space="preserve">16:30 Uhr </w:t>
      </w:r>
      <w:r w:rsidRPr="00F13849">
        <w:rPr>
          <w:i/>
        </w:rPr>
        <w:t xml:space="preserve">, </w:t>
      </w:r>
      <w:hyperlink r:id="rId21" w:history="1">
        <w:r w:rsidRPr="00876B67">
          <w:rPr>
            <w:rStyle w:val="Hyperlink"/>
            <w:i/>
          </w:rPr>
          <w:t>https://test.rtde.tech/international/131481-liveticker-zum-ukraine-krieg-selenskij/</w:t>
        </w:r>
      </w:hyperlink>
      <w:r w:rsidRPr="00F13849">
        <w:rPr>
          <w:i/>
        </w:rPr>
        <w:t>)</w:t>
      </w:r>
    </w:p>
    <w:p w:rsidR="000E1FA7" w:rsidRDefault="000E1FA7" w:rsidP="000E1FA7">
      <w:r>
        <w:t>„</w:t>
      </w:r>
      <w:r>
        <w:t xml:space="preserve">Der stellvertretende Informationsminister der </w:t>
      </w:r>
      <w:proofErr w:type="spellStart"/>
      <w:r>
        <w:t>Donezker</w:t>
      </w:r>
      <w:proofErr w:type="spellEnd"/>
      <w:r>
        <w:t xml:space="preserve"> Volksrepublik Daniil </w:t>
      </w:r>
      <w:proofErr w:type="spellStart"/>
      <w:r>
        <w:t>Bessonow</w:t>
      </w:r>
      <w:proofErr w:type="spellEnd"/>
      <w:r>
        <w:t xml:space="preserve"> hat erklärt, dass die Intensität der ukrainischen Artillerieangriffe auf Donezk in den vergangenen Tagen zurückgegangen sei. In einer Sendung des russischen </w:t>
      </w:r>
      <w:proofErr w:type="spellStart"/>
      <w:r>
        <w:rPr>
          <w:rStyle w:val="Hervorhebung"/>
        </w:rPr>
        <w:t>Perwy</w:t>
      </w:r>
      <w:proofErr w:type="spellEnd"/>
      <w:r>
        <w:rPr>
          <w:rStyle w:val="Hervorhebung"/>
        </w:rPr>
        <w:t xml:space="preserve"> Kanal</w:t>
      </w:r>
      <w:r>
        <w:t> sagte er:</w:t>
      </w:r>
    </w:p>
    <w:p w:rsidR="000E1FA7" w:rsidRDefault="000E1FA7" w:rsidP="000E1FA7">
      <w:r>
        <w:t>"</w:t>
      </w:r>
      <w:r w:rsidRPr="000E1FA7">
        <w:rPr>
          <w:b/>
        </w:rPr>
        <w:t>Seit Anfang des Monats [Juni] war die Intensität des Beschusses von Donezk sehr hoch. Meist wurde bei Tageslicht geschossen."</w:t>
      </w:r>
      <w:r w:rsidR="000D19F1">
        <w:rPr>
          <w:b/>
        </w:rPr>
        <w:t xml:space="preserve"> </w:t>
      </w:r>
      <w:r w:rsidRPr="000E1FA7">
        <w:rPr>
          <w:b/>
        </w:rPr>
        <w:t xml:space="preserve">Seit etwa fünf Tagen habe die Intensität des Beschusses abgenommen, so </w:t>
      </w:r>
      <w:proofErr w:type="spellStart"/>
      <w:r w:rsidRPr="000E1FA7">
        <w:rPr>
          <w:b/>
        </w:rPr>
        <w:t>Bessonow</w:t>
      </w:r>
      <w:proofErr w:type="spellEnd"/>
      <w:r w:rsidRPr="000E1FA7">
        <w:rPr>
          <w:b/>
        </w:rPr>
        <w:t xml:space="preserve"> weiter. Er führte dies auf russische Gegenschläge mit Artillerie und Flugzeugen zurück</w:t>
      </w:r>
      <w:r>
        <w:t>.</w:t>
      </w:r>
      <w:r>
        <w:t>“</w:t>
      </w:r>
    </w:p>
    <w:p w:rsidR="000E1FA7" w:rsidRDefault="000E1FA7" w:rsidP="000E1FA7"/>
    <w:p w:rsidR="000E1FA7" w:rsidRDefault="000E1FA7" w:rsidP="000E1FA7">
      <w:pPr>
        <w:rPr>
          <w:b/>
        </w:rPr>
      </w:pPr>
    </w:p>
    <w:p w:rsidR="000E1FA7" w:rsidRDefault="000E1FA7" w:rsidP="000E1FA7">
      <w:pPr>
        <w:rPr>
          <w:i/>
          <w:lang w:eastAsia="de-DE"/>
        </w:rPr>
      </w:pPr>
      <w:r>
        <w:rPr>
          <w:b/>
        </w:rPr>
        <w:t>7</w:t>
      </w:r>
      <w:r>
        <w:rPr>
          <w:b/>
        </w:rPr>
        <w:t xml:space="preserve">. </w:t>
      </w:r>
      <w:r w:rsidRPr="00F13849">
        <w:rPr>
          <w:b/>
          <w:i/>
          <w:u w:val="single"/>
        </w:rPr>
        <w:t>RTDE Liveticker zum Ukraine-Krieg</w:t>
      </w:r>
      <w:r w:rsidRPr="00F13849">
        <w:rPr>
          <w:b/>
          <w:i/>
        </w:rPr>
        <w:t xml:space="preserve">, </w:t>
      </w:r>
      <w:r w:rsidRPr="000E1FA7">
        <w:rPr>
          <w:b/>
          <w:bCs/>
          <w:i/>
          <w:lang w:eastAsia="de-DE"/>
        </w:rPr>
        <w:t>Ukrainischer Volkssturm – Erste Frauen im wehrpflichtigen Alter eingezogen</w:t>
      </w:r>
      <w:r w:rsidRPr="00F13849">
        <w:rPr>
          <w:i/>
        </w:rPr>
        <w:t xml:space="preserve"> (1. Juli 2022,</w:t>
      </w:r>
      <w:r w:rsidRPr="00C125AA">
        <w:rPr>
          <w:i/>
        </w:rPr>
        <w:t xml:space="preserve"> </w:t>
      </w:r>
      <w:r>
        <w:rPr>
          <w:i/>
          <w:lang w:eastAsia="de-DE"/>
        </w:rPr>
        <w:t>14:50 Uhr</w:t>
      </w:r>
      <w:r w:rsidRPr="00F13849">
        <w:rPr>
          <w:i/>
        </w:rPr>
        <w:t xml:space="preserve">, </w:t>
      </w:r>
      <w:hyperlink r:id="rId22" w:history="1">
        <w:r w:rsidRPr="00876B67">
          <w:rPr>
            <w:rStyle w:val="Hyperlink"/>
            <w:i/>
          </w:rPr>
          <w:t>https://test.rtde.tech/international/131481-liveticker-zum-ukraine-krieg-selenskij/</w:t>
        </w:r>
      </w:hyperlink>
      <w:r w:rsidRPr="00F13849">
        <w:rPr>
          <w:i/>
        </w:rPr>
        <w:t>)</w:t>
      </w:r>
    </w:p>
    <w:p w:rsidR="000E1FA7" w:rsidRPr="00560D16" w:rsidRDefault="000E1FA7" w:rsidP="000E1FA7">
      <w:pPr>
        <w:rPr>
          <w:lang w:eastAsia="de-DE"/>
        </w:rPr>
      </w:pPr>
      <w:r>
        <w:rPr>
          <w:lang w:eastAsia="de-DE"/>
        </w:rPr>
        <w:t>„</w:t>
      </w:r>
      <w:r w:rsidRPr="000E1FA7">
        <w:rPr>
          <w:b/>
          <w:lang w:eastAsia="de-DE"/>
        </w:rPr>
        <w:t>Die Wehrpflicht in der Ukraine, die seit Dezember 2021 auch für Frauen gilt, scheint jetzt aktiv durchgesetzt zu werden: Im Internet tauchen die ersten Bescheide der Kreiswehrämter (auch Kriegskommissariate genannt) auf</w:t>
      </w:r>
      <w:proofErr w:type="gramStart"/>
      <w:r w:rsidRPr="00560D16">
        <w:rPr>
          <w:lang w:eastAsia="de-DE"/>
        </w:rPr>
        <w:t>.</w:t>
      </w:r>
      <w:r>
        <w:rPr>
          <w:lang w:eastAsia="de-DE"/>
        </w:rPr>
        <w:t>(</w:t>
      </w:r>
      <w:proofErr w:type="gramEnd"/>
      <w:r>
        <w:rPr>
          <w:lang w:eastAsia="de-DE"/>
        </w:rPr>
        <w:t>…)“</w:t>
      </w:r>
    </w:p>
    <w:p w:rsidR="000E1FA7" w:rsidRDefault="000E1FA7" w:rsidP="005D2ECF"/>
    <w:p w:rsidR="000E1FA7" w:rsidRDefault="000E1FA7" w:rsidP="005D2ECF"/>
    <w:p w:rsidR="000E1FA7" w:rsidRDefault="000E1FA7" w:rsidP="000E1FA7">
      <w:pPr>
        <w:rPr>
          <w:i/>
          <w:lang w:eastAsia="de-DE"/>
        </w:rPr>
      </w:pPr>
      <w:r>
        <w:rPr>
          <w:b/>
        </w:rPr>
        <w:t>8</w:t>
      </w:r>
      <w:r>
        <w:rPr>
          <w:b/>
        </w:rPr>
        <w:t xml:space="preserve">. </w:t>
      </w:r>
      <w:r w:rsidRPr="00F13849">
        <w:rPr>
          <w:b/>
          <w:i/>
          <w:u w:val="single"/>
        </w:rPr>
        <w:t>RTDE Liveticker zum Ukraine-Krieg</w:t>
      </w:r>
      <w:r w:rsidRPr="00F13849">
        <w:rPr>
          <w:b/>
          <w:i/>
        </w:rPr>
        <w:t xml:space="preserve">, </w:t>
      </w:r>
      <w:r w:rsidRPr="000E1FA7">
        <w:rPr>
          <w:b/>
          <w:bCs/>
          <w:i/>
          <w:lang w:eastAsia="de-DE"/>
        </w:rPr>
        <w:t xml:space="preserve">DVR-Oberhaupt </w:t>
      </w:r>
      <w:proofErr w:type="spellStart"/>
      <w:r w:rsidRPr="000E1FA7">
        <w:rPr>
          <w:b/>
          <w:bCs/>
          <w:i/>
          <w:lang w:eastAsia="de-DE"/>
        </w:rPr>
        <w:t>Puschilin</w:t>
      </w:r>
      <w:proofErr w:type="spellEnd"/>
      <w:r w:rsidRPr="000E1FA7">
        <w:rPr>
          <w:b/>
          <w:bCs/>
          <w:i/>
          <w:lang w:eastAsia="de-DE"/>
        </w:rPr>
        <w:t xml:space="preserve">: Eingetauschte ukrainische Gefangene nicht an Kriegsverbrechen beteiligt, </w:t>
      </w:r>
      <w:proofErr w:type="spellStart"/>
      <w:r w:rsidRPr="000E1FA7">
        <w:rPr>
          <w:b/>
          <w:bCs/>
          <w:i/>
          <w:lang w:eastAsia="de-DE"/>
        </w:rPr>
        <w:t>Asow</w:t>
      </w:r>
      <w:proofErr w:type="spellEnd"/>
      <w:r w:rsidRPr="000E1FA7">
        <w:rPr>
          <w:b/>
          <w:bCs/>
          <w:i/>
          <w:lang w:eastAsia="de-DE"/>
        </w:rPr>
        <w:t>-Mitglieder garantiert kampfunfähig</w:t>
      </w:r>
      <w:r w:rsidRPr="00F13849">
        <w:rPr>
          <w:i/>
        </w:rPr>
        <w:t xml:space="preserve"> (1. Juli 2022,</w:t>
      </w:r>
      <w:r w:rsidRPr="00C125AA">
        <w:rPr>
          <w:i/>
        </w:rPr>
        <w:t xml:space="preserve"> </w:t>
      </w:r>
      <w:r w:rsidRPr="000E1FA7">
        <w:rPr>
          <w:i/>
          <w:lang w:eastAsia="de-DE"/>
        </w:rPr>
        <w:t xml:space="preserve">11:25 Uhr </w:t>
      </w:r>
      <w:r w:rsidRPr="00F13849">
        <w:rPr>
          <w:i/>
        </w:rPr>
        <w:t xml:space="preserve">, </w:t>
      </w:r>
      <w:hyperlink r:id="rId23" w:history="1">
        <w:r w:rsidRPr="00876B67">
          <w:rPr>
            <w:rStyle w:val="Hyperlink"/>
            <w:i/>
          </w:rPr>
          <w:t>https://test.rtde.tech/international/131481-liveticker-zum-ukraine-krieg-selenskij/</w:t>
        </w:r>
      </w:hyperlink>
      <w:r w:rsidRPr="00F13849">
        <w:rPr>
          <w:i/>
        </w:rPr>
        <w:t>)</w:t>
      </w:r>
    </w:p>
    <w:p w:rsidR="000E1FA7" w:rsidRPr="0085587A" w:rsidRDefault="0085587A" w:rsidP="000E1FA7">
      <w:pPr>
        <w:rPr>
          <w:b/>
          <w:lang w:eastAsia="de-DE"/>
        </w:rPr>
      </w:pPr>
      <w:r>
        <w:rPr>
          <w:lang w:eastAsia="de-DE"/>
        </w:rPr>
        <w:t>„</w:t>
      </w:r>
      <w:r w:rsidR="000E1FA7" w:rsidRPr="0085587A">
        <w:rPr>
          <w:b/>
          <w:lang w:eastAsia="de-DE"/>
        </w:rPr>
        <w:t xml:space="preserve">Mit der ukrainischen Seite sind Verhandlungen über einen neuen Gefangenenaustausch im Gange. Dies </w:t>
      </w:r>
      <w:hyperlink r:id="rId24" w:history="1">
        <w:r w:rsidR="000E1FA7" w:rsidRPr="0085587A">
          <w:rPr>
            <w:b/>
            <w:color w:val="0000FF"/>
            <w:u w:val="single"/>
            <w:lang w:eastAsia="de-DE"/>
          </w:rPr>
          <w:t>gab</w:t>
        </w:r>
      </w:hyperlink>
      <w:r w:rsidR="000E1FA7" w:rsidRPr="0085587A">
        <w:rPr>
          <w:b/>
          <w:lang w:eastAsia="de-DE"/>
        </w:rPr>
        <w:t xml:space="preserve"> das Oberhaupt der </w:t>
      </w:r>
      <w:proofErr w:type="spellStart"/>
      <w:r w:rsidR="000E1FA7" w:rsidRPr="0085587A">
        <w:rPr>
          <w:b/>
          <w:lang w:eastAsia="de-DE"/>
        </w:rPr>
        <w:t>Donezker</w:t>
      </w:r>
      <w:proofErr w:type="spellEnd"/>
      <w:r w:rsidR="000E1FA7" w:rsidRPr="0085587A">
        <w:rPr>
          <w:b/>
          <w:lang w:eastAsia="de-DE"/>
        </w:rPr>
        <w:t xml:space="preserve"> Volksrepublik Denis </w:t>
      </w:r>
      <w:proofErr w:type="spellStart"/>
      <w:r w:rsidR="000E1FA7" w:rsidRPr="0085587A">
        <w:rPr>
          <w:b/>
          <w:lang w:eastAsia="de-DE"/>
        </w:rPr>
        <w:t>Puschilin</w:t>
      </w:r>
      <w:proofErr w:type="spellEnd"/>
      <w:r w:rsidR="000E1FA7" w:rsidRPr="0085587A">
        <w:rPr>
          <w:b/>
          <w:lang w:eastAsia="de-DE"/>
        </w:rPr>
        <w:t xml:space="preserve"> live auf Sendung bei </w:t>
      </w:r>
      <w:proofErr w:type="spellStart"/>
      <w:r w:rsidR="000E1FA7" w:rsidRPr="0085587A">
        <w:rPr>
          <w:b/>
          <w:i/>
          <w:iCs/>
          <w:lang w:eastAsia="de-DE"/>
        </w:rPr>
        <w:t>Rossija</w:t>
      </w:r>
      <w:proofErr w:type="spellEnd"/>
      <w:r w:rsidR="000E1FA7" w:rsidRPr="0085587A">
        <w:rPr>
          <w:b/>
          <w:i/>
          <w:iCs/>
          <w:lang w:eastAsia="de-DE"/>
        </w:rPr>
        <w:t xml:space="preserve"> 24</w:t>
      </w:r>
      <w:r w:rsidR="000E1FA7" w:rsidRPr="0085587A">
        <w:rPr>
          <w:b/>
          <w:lang w:eastAsia="de-DE"/>
        </w:rPr>
        <w:t xml:space="preserve"> bekannt</w:t>
      </w:r>
      <w:r w:rsidR="000E1FA7" w:rsidRPr="00A87AD5">
        <w:rPr>
          <w:lang w:eastAsia="de-DE"/>
        </w:rPr>
        <w:t>.</w:t>
      </w:r>
      <w:r>
        <w:rPr>
          <w:lang w:eastAsia="de-DE"/>
        </w:rPr>
        <w:t xml:space="preserve"> </w:t>
      </w:r>
      <w:r w:rsidR="000E1FA7" w:rsidRPr="00A87AD5">
        <w:rPr>
          <w:lang w:eastAsia="de-DE"/>
        </w:rPr>
        <w:t>Ihm zufolge wird alles getan, um sicherzustellen, dass die von der ukrainischen Seite gefangenen Truppen nach Hause zurückkehren.</w:t>
      </w:r>
      <w:r>
        <w:rPr>
          <w:lang w:eastAsia="de-DE"/>
        </w:rPr>
        <w:t xml:space="preserve"> </w:t>
      </w:r>
      <w:proofErr w:type="spellStart"/>
      <w:r w:rsidR="000E1FA7" w:rsidRPr="00A87AD5">
        <w:rPr>
          <w:lang w:eastAsia="de-DE"/>
        </w:rPr>
        <w:t>Puschilin</w:t>
      </w:r>
      <w:proofErr w:type="spellEnd"/>
      <w:r w:rsidR="000E1FA7" w:rsidRPr="00A87AD5">
        <w:rPr>
          <w:lang w:eastAsia="de-DE"/>
        </w:rPr>
        <w:t xml:space="preserve"> informierte auch zu Einzelheiten des Gefangenenaustausches "144 gegen 144", der am Vortag stattgefunden hatte. Kiew, so das Republikoberhaupt, hätte den Austausch beinahe vereitelt. Er betonte außerdem:</w:t>
      </w:r>
      <w:r>
        <w:rPr>
          <w:lang w:eastAsia="de-DE"/>
        </w:rPr>
        <w:t xml:space="preserve"> </w:t>
      </w:r>
      <w:r w:rsidR="000E1FA7" w:rsidRPr="00A87AD5">
        <w:rPr>
          <w:lang w:eastAsia="de-DE"/>
        </w:rPr>
        <w:t>"</w:t>
      </w:r>
      <w:r w:rsidR="000E1FA7" w:rsidRPr="0085587A">
        <w:rPr>
          <w:b/>
          <w:lang w:eastAsia="de-DE"/>
        </w:rPr>
        <w:t>Die ukrainischen Gefangenen, die von der DVR an Kiew übergeben wurden, waren nach Angaben der zuständigen Behörden der Republik nicht an Kriegsverbrechen beteiligt.</w:t>
      </w:r>
      <w:r w:rsidR="000E1FA7" w:rsidRPr="00A87AD5">
        <w:rPr>
          <w:lang w:eastAsia="de-DE"/>
        </w:rPr>
        <w:t>"</w:t>
      </w:r>
      <w:r w:rsidR="000D19F1">
        <w:rPr>
          <w:lang w:eastAsia="de-DE"/>
        </w:rPr>
        <w:t xml:space="preserve"> </w:t>
      </w:r>
      <w:r w:rsidR="000E1FA7" w:rsidRPr="0085587A">
        <w:rPr>
          <w:b/>
          <w:lang w:eastAsia="de-DE"/>
        </w:rPr>
        <w:t xml:space="preserve">Zudem versicherte </w:t>
      </w:r>
      <w:proofErr w:type="spellStart"/>
      <w:r w:rsidR="000E1FA7" w:rsidRPr="0085587A">
        <w:rPr>
          <w:b/>
          <w:lang w:eastAsia="de-DE"/>
        </w:rPr>
        <w:t>Puschilin</w:t>
      </w:r>
      <w:proofErr w:type="spellEnd"/>
      <w:r w:rsidR="000E1FA7" w:rsidRPr="0085587A">
        <w:rPr>
          <w:b/>
          <w:lang w:eastAsia="de-DE"/>
        </w:rPr>
        <w:t xml:space="preserve"> ausdrücklich, dass die 37 Kämpfer der Nazi-Terrormilizen </w:t>
      </w:r>
      <w:proofErr w:type="spellStart"/>
      <w:r w:rsidR="000E1FA7" w:rsidRPr="0085587A">
        <w:rPr>
          <w:b/>
          <w:lang w:eastAsia="de-DE"/>
        </w:rPr>
        <w:t>Asow</w:t>
      </w:r>
      <w:proofErr w:type="spellEnd"/>
      <w:r w:rsidR="000E1FA7" w:rsidRPr="0085587A">
        <w:rPr>
          <w:b/>
          <w:lang w:eastAsia="de-DE"/>
        </w:rPr>
        <w:t xml:space="preserve"> und </w:t>
      </w:r>
      <w:proofErr w:type="spellStart"/>
      <w:r w:rsidR="000E1FA7" w:rsidRPr="0085587A">
        <w:rPr>
          <w:b/>
          <w:lang w:eastAsia="de-DE"/>
        </w:rPr>
        <w:t>Aidar</w:t>
      </w:r>
      <w:proofErr w:type="spellEnd"/>
      <w:r w:rsidR="000E1FA7" w:rsidRPr="0085587A">
        <w:rPr>
          <w:b/>
          <w:lang w:eastAsia="de-DE"/>
        </w:rPr>
        <w:t xml:space="preserve">, die sich unter den 144 ukrainischen Soldaten befinden, nicht in den aktiven militärischen Dienst zurückkehren könnten und dass ein Tribunal gegen </w:t>
      </w:r>
      <w:proofErr w:type="spellStart"/>
      <w:r w:rsidR="000E1FA7" w:rsidRPr="0085587A">
        <w:rPr>
          <w:b/>
          <w:lang w:eastAsia="de-DE"/>
        </w:rPr>
        <w:t>Asow</w:t>
      </w:r>
      <w:proofErr w:type="spellEnd"/>
      <w:r w:rsidR="000E1FA7" w:rsidRPr="0085587A">
        <w:rPr>
          <w:b/>
          <w:lang w:eastAsia="de-DE"/>
        </w:rPr>
        <w:t>-Kämpfer auch nach diesem Gefangenenaustausch nicht aufgehoben sei, sondern im Gegenteil unvermeidlich.</w:t>
      </w:r>
      <w:r w:rsidRPr="0085587A">
        <w:rPr>
          <w:b/>
          <w:lang w:eastAsia="de-DE"/>
        </w:rPr>
        <w:t>“</w:t>
      </w:r>
    </w:p>
    <w:p w:rsidR="000E1FA7" w:rsidRDefault="000E1FA7" w:rsidP="005D2ECF"/>
    <w:p w:rsidR="0085587A" w:rsidRDefault="0085587A" w:rsidP="005D2ECF"/>
    <w:p w:rsidR="0085587A" w:rsidRDefault="0085587A" w:rsidP="0085587A">
      <w:pPr>
        <w:rPr>
          <w:i/>
          <w:lang w:eastAsia="de-DE"/>
        </w:rPr>
      </w:pPr>
      <w:r>
        <w:rPr>
          <w:b/>
        </w:rPr>
        <w:t>9</w:t>
      </w:r>
      <w:r>
        <w:rPr>
          <w:b/>
        </w:rPr>
        <w:t xml:space="preserve">. </w:t>
      </w:r>
      <w:r w:rsidRPr="00F13849">
        <w:rPr>
          <w:b/>
          <w:i/>
          <w:u w:val="single"/>
        </w:rPr>
        <w:t>RTDE Liveticker zum Ukraine-Krieg</w:t>
      </w:r>
      <w:r w:rsidRPr="00F13849">
        <w:rPr>
          <w:b/>
          <w:i/>
        </w:rPr>
        <w:t xml:space="preserve">, </w:t>
      </w:r>
      <w:r w:rsidRPr="0085587A">
        <w:rPr>
          <w:b/>
          <w:bCs/>
          <w:i/>
          <w:lang w:eastAsia="de-DE"/>
        </w:rPr>
        <w:t xml:space="preserve">DVR beginnt Ermittlungen gegen Gefangene vom </w:t>
      </w:r>
      <w:proofErr w:type="spellStart"/>
      <w:r w:rsidRPr="0085587A">
        <w:rPr>
          <w:b/>
          <w:bCs/>
          <w:i/>
          <w:lang w:eastAsia="de-DE"/>
        </w:rPr>
        <w:t>Asow</w:t>
      </w:r>
      <w:proofErr w:type="spellEnd"/>
      <w:r w:rsidRPr="0085587A">
        <w:rPr>
          <w:b/>
          <w:bCs/>
          <w:i/>
          <w:lang w:eastAsia="de-DE"/>
        </w:rPr>
        <w:t>-Stahlwerk – acht Personen droht die Todesstrafe</w:t>
      </w:r>
      <w:r>
        <w:rPr>
          <w:b/>
          <w:bCs/>
          <w:i/>
          <w:lang w:eastAsia="de-DE"/>
        </w:rPr>
        <w:t xml:space="preserve"> </w:t>
      </w:r>
      <w:r w:rsidRPr="00F13849">
        <w:rPr>
          <w:i/>
        </w:rPr>
        <w:t>(1. Juli 2022,</w:t>
      </w:r>
      <w:r w:rsidRPr="00C125AA">
        <w:rPr>
          <w:i/>
        </w:rPr>
        <w:t xml:space="preserve"> </w:t>
      </w:r>
      <w:r w:rsidRPr="0085587A">
        <w:rPr>
          <w:i/>
          <w:lang w:eastAsia="de-DE"/>
        </w:rPr>
        <w:t xml:space="preserve">18:25 Uhr </w:t>
      </w:r>
      <w:r w:rsidRPr="00F13849">
        <w:rPr>
          <w:i/>
        </w:rPr>
        <w:t xml:space="preserve">, </w:t>
      </w:r>
      <w:hyperlink r:id="rId25" w:history="1">
        <w:r w:rsidRPr="00876B67">
          <w:rPr>
            <w:rStyle w:val="Hyperlink"/>
            <w:i/>
          </w:rPr>
          <w:t>https://test.rtde.tech/international/131481-liveticker-zum-ukraine-krieg-selenskij/</w:t>
        </w:r>
      </w:hyperlink>
      <w:r w:rsidRPr="00F13849">
        <w:rPr>
          <w:i/>
        </w:rPr>
        <w:t>)</w:t>
      </w:r>
    </w:p>
    <w:p w:rsidR="0085587A" w:rsidRPr="00560D16" w:rsidRDefault="0085587A" w:rsidP="0085587A">
      <w:pPr>
        <w:rPr>
          <w:lang w:eastAsia="de-DE"/>
        </w:rPr>
      </w:pPr>
      <w:r w:rsidRPr="0085587A">
        <w:rPr>
          <w:b/>
          <w:lang w:eastAsia="de-DE"/>
        </w:rPr>
        <w:t xml:space="preserve">Nach Angaben der </w:t>
      </w:r>
      <w:proofErr w:type="spellStart"/>
      <w:r w:rsidRPr="0085587A">
        <w:rPr>
          <w:b/>
          <w:i/>
          <w:iCs/>
          <w:lang w:eastAsia="de-DE"/>
        </w:rPr>
        <w:t>Donezker</w:t>
      </w:r>
      <w:proofErr w:type="spellEnd"/>
      <w:r w:rsidRPr="0085587A">
        <w:rPr>
          <w:b/>
          <w:i/>
          <w:iCs/>
          <w:lang w:eastAsia="de-DE"/>
        </w:rPr>
        <w:t xml:space="preserve"> Nachrichtenagentur (DAN) </w:t>
      </w:r>
      <w:r w:rsidRPr="0085587A">
        <w:rPr>
          <w:b/>
          <w:lang w:eastAsia="de-DE"/>
        </w:rPr>
        <w:t xml:space="preserve">soll in den kommenden Tagen das Gerichtsverfahren gegen die erste Gruppe von Kriegsgefangenen aus dem </w:t>
      </w:r>
      <w:proofErr w:type="spellStart"/>
      <w:r w:rsidRPr="0085587A">
        <w:rPr>
          <w:b/>
          <w:lang w:eastAsia="de-DE"/>
        </w:rPr>
        <w:t>Asow</w:t>
      </w:r>
      <w:proofErr w:type="spellEnd"/>
      <w:r w:rsidRPr="0085587A">
        <w:rPr>
          <w:b/>
          <w:lang w:eastAsia="de-DE"/>
        </w:rPr>
        <w:t>-Stahlwerk eröffnet werden. Die Agentur zitierte ihre Quelle wie folgt:</w:t>
      </w:r>
      <w:r>
        <w:rPr>
          <w:b/>
          <w:lang w:eastAsia="de-DE"/>
        </w:rPr>
        <w:t xml:space="preserve"> </w:t>
      </w:r>
      <w:r w:rsidRPr="0085587A">
        <w:rPr>
          <w:b/>
          <w:i/>
          <w:iCs/>
          <w:lang w:eastAsia="de-DE"/>
        </w:rPr>
        <w:t xml:space="preserve">"Es handelt sich um eine Gruppe von </w:t>
      </w:r>
      <w:proofErr w:type="spellStart"/>
      <w:r w:rsidRPr="0085587A">
        <w:rPr>
          <w:b/>
          <w:i/>
          <w:iCs/>
          <w:lang w:eastAsia="de-DE"/>
        </w:rPr>
        <w:t>Asow</w:t>
      </w:r>
      <w:proofErr w:type="spellEnd"/>
      <w:r w:rsidRPr="0085587A">
        <w:rPr>
          <w:b/>
          <w:i/>
          <w:iCs/>
          <w:lang w:eastAsia="de-DE"/>
        </w:rPr>
        <w:t>-Angehörigen, die sich 'SS-Bären' nannte. Gestern wurden die Ermittlungen beendet, die Akte wurde ans Gericht übergeben."</w:t>
      </w:r>
    </w:p>
    <w:p w:rsidR="0085587A" w:rsidRPr="00560D16" w:rsidRDefault="0085587A" w:rsidP="0085587A">
      <w:pPr>
        <w:rPr>
          <w:lang w:eastAsia="de-DE"/>
        </w:rPr>
      </w:pPr>
      <w:r w:rsidRPr="00560D16">
        <w:rPr>
          <w:lang w:eastAsia="de-DE"/>
        </w:rPr>
        <w:t xml:space="preserve">Die sogenannte Kampfgruppe "SS-Bären" war bereits zuvor in den sozialen Netzwerken durch die ausgiebige Verwendung von NS-Symbolen auf ihren Abzeichen sowie durch Tätowierungen, darunter SS-Runen, Totenkopfsymbole sowie Porträts von Adolf Hitler, </w:t>
      </w:r>
      <w:r w:rsidRPr="00560D16">
        <w:rPr>
          <w:lang w:eastAsia="de-DE"/>
        </w:rPr>
        <w:lastRenderedPageBreak/>
        <w:t xml:space="preserve">aufgefallen. Einem </w:t>
      </w:r>
      <w:hyperlink r:id="rId26" w:tgtFrame="_blank" w:history="1">
        <w:r w:rsidRPr="00560D16">
          <w:rPr>
            <w:color w:val="0000FF"/>
            <w:u w:val="single"/>
            <w:lang w:eastAsia="de-DE"/>
          </w:rPr>
          <w:t>Bericht</w:t>
        </w:r>
      </w:hyperlink>
      <w:r w:rsidRPr="00560D16">
        <w:rPr>
          <w:lang w:eastAsia="de-DE"/>
        </w:rPr>
        <w:t xml:space="preserve"> des russischen Fernsehsenders </w:t>
      </w:r>
      <w:r w:rsidRPr="00560D16">
        <w:rPr>
          <w:i/>
          <w:iCs/>
          <w:lang w:eastAsia="de-DE"/>
        </w:rPr>
        <w:t>NTV</w:t>
      </w:r>
      <w:r w:rsidRPr="00560D16">
        <w:rPr>
          <w:lang w:eastAsia="de-DE"/>
        </w:rPr>
        <w:t xml:space="preserve"> zufolge machten sich ihre Angehörigen unter anderem der Hinrichtung von Gefangenen schuldig.</w:t>
      </w:r>
    </w:p>
    <w:p w:rsidR="0085587A" w:rsidRPr="00560D16" w:rsidRDefault="0085587A" w:rsidP="0085587A">
      <w:pPr>
        <w:rPr>
          <w:lang w:eastAsia="de-DE"/>
        </w:rPr>
      </w:pPr>
      <w:r w:rsidRPr="00560D16">
        <w:rPr>
          <w:lang w:eastAsia="de-DE"/>
        </w:rPr>
        <w:t xml:space="preserve">Nun seien laut </w:t>
      </w:r>
      <w:r w:rsidRPr="00560D16">
        <w:rPr>
          <w:i/>
          <w:iCs/>
          <w:lang w:eastAsia="de-DE"/>
        </w:rPr>
        <w:t>DAN</w:t>
      </w:r>
      <w:r w:rsidRPr="00560D16">
        <w:rPr>
          <w:lang w:eastAsia="de-DE"/>
        </w:rPr>
        <w:t xml:space="preserve"> die ersten acht Angehörigen der Einheit angeklagt worden. Die Quelle der Nachrichtenagentur fügte hinzu, dass auf die ihnen zur Last gelegten Verbrechen in der DVR die Todesstrafe stehe.</w:t>
      </w:r>
      <w:r>
        <w:rPr>
          <w:lang w:eastAsia="de-DE"/>
        </w:rPr>
        <w:t>“</w:t>
      </w:r>
    </w:p>
    <w:p w:rsidR="0085587A" w:rsidRDefault="0085587A" w:rsidP="005D2ECF"/>
    <w:p w:rsidR="0085587A" w:rsidRPr="00C125AA" w:rsidRDefault="0085587A" w:rsidP="005D2ECF"/>
    <w:p w:rsidR="0085587A" w:rsidRDefault="0085587A" w:rsidP="0085587A">
      <w:pPr>
        <w:rPr>
          <w:i/>
          <w:lang w:eastAsia="de-DE"/>
        </w:rPr>
      </w:pPr>
      <w:r>
        <w:rPr>
          <w:b/>
        </w:rPr>
        <w:t>10</w:t>
      </w:r>
      <w:r>
        <w:rPr>
          <w:b/>
        </w:rPr>
        <w:t xml:space="preserve">. </w:t>
      </w:r>
      <w:r w:rsidRPr="00F13849">
        <w:rPr>
          <w:b/>
          <w:i/>
          <w:u w:val="single"/>
        </w:rPr>
        <w:t>RTDE Liveticker zum Ukraine-Krieg</w:t>
      </w:r>
      <w:r w:rsidRPr="00F13849">
        <w:rPr>
          <w:b/>
          <w:i/>
        </w:rPr>
        <w:t xml:space="preserve">, </w:t>
      </w:r>
      <w:r w:rsidRPr="0085587A">
        <w:rPr>
          <w:b/>
          <w:bCs/>
          <w:i/>
          <w:lang w:eastAsia="de-DE"/>
        </w:rPr>
        <w:t>DVR erhebt Anklage gegen zwei weitere britische Söldner</w:t>
      </w:r>
      <w:r>
        <w:rPr>
          <w:b/>
          <w:bCs/>
          <w:i/>
          <w:lang w:eastAsia="de-DE"/>
        </w:rPr>
        <w:t xml:space="preserve"> </w:t>
      </w:r>
      <w:r w:rsidRPr="00F13849">
        <w:rPr>
          <w:i/>
        </w:rPr>
        <w:t xml:space="preserve"> </w:t>
      </w:r>
      <w:r w:rsidRPr="00F13849">
        <w:rPr>
          <w:i/>
        </w:rPr>
        <w:t>(1. Juli 2022,</w:t>
      </w:r>
      <w:r w:rsidRPr="00C125AA">
        <w:rPr>
          <w:i/>
        </w:rPr>
        <w:t xml:space="preserve"> </w:t>
      </w:r>
      <w:r w:rsidRPr="0085587A">
        <w:rPr>
          <w:i/>
          <w:lang w:eastAsia="de-DE"/>
        </w:rPr>
        <w:t xml:space="preserve">18:50 Uhr </w:t>
      </w:r>
      <w:r w:rsidRPr="00F13849">
        <w:rPr>
          <w:i/>
        </w:rPr>
        <w:t xml:space="preserve">, </w:t>
      </w:r>
      <w:hyperlink r:id="rId27" w:history="1">
        <w:r w:rsidRPr="00876B67">
          <w:rPr>
            <w:rStyle w:val="Hyperlink"/>
            <w:i/>
          </w:rPr>
          <w:t>https://test.rtde.tech/international/131481-liveticker-zum-ukraine-krieg-selenskij/</w:t>
        </w:r>
      </w:hyperlink>
      <w:r w:rsidRPr="00F13849">
        <w:rPr>
          <w:i/>
        </w:rPr>
        <w:t>)</w:t>
      </w:r>
    </w:p>
    <w:p w:rsidR="00F13849" w:rsidRPr="00560D16" w:rsidRDefault="0085587A" w:rsidP="00F13849">
      <w:pPr>
        <w:rPr>
          <w:lang w:eastAsia="de-DE"/>
        </w:rPr>
      </w:pPr>
      <w:r>
        <w:rPr>
          <w:lang w:eastAsia="de-DE"/>
        </w:rPr>
        <w:t>„</w:t>
      </w:r>
      <w:r w:rsidR="00F13849" w:rsidRPr="0085587A">
        <w:rPr>
          <w:b/>
          <w:lang w:eastAsia="de-DE"/>
        </w:rPr>
        <w:t>In der Volksrepublik Donezk sind strafrechtliche Ermittlungen gegen zwei weitere ausländische Söldner wegen deren Beteiligung an den Kampfhandlungen in der Ukraine auf der Seite der ukrainischen Streitkräfte angelaufen</w:t>
      </w:r>
      <w:r w:rsidR="00F13849" w:rsidRPr="00560D16">
        <w:rPr>
          <w:lang w:eastAsia="de-DE"/>
        </w:rPr>
        <w:t xml:space="preserve">. Wie die </w:t>
      </w:r>
      <w:proofErr w:type="spellStart"/>
      <w:r w:rsidR="00F13849" w:rsidRPr="00560D16">
        <w:rPr>
          <w:i/>
          <w:iCs/>
          <w:lang w:eastAsia="de-DE"/>
        </w:rPr>
        <w:t>Donezker</w:t>
      </w:r>
      <w:proofErr w:type="spellEnd"/>
      <w:r w:rsidR="00F13849" w:rsidRPr="00560D16">
        <w:rPr>
          <w:i/>
          <w:iCs/>
          <w:lang w:eastAsia="de-DE"/>
        </w:rPr>
        <w:t xml:space="preserve"> Nachrichtenagentur</w:t>
      </w:r>
      <w:r w:rsidR="00F13849" w:rsidRPr="00560D16">
        <w:rPr>
          <w:lang w:eastAsia="de-DE"/>
        </w:rPr>
        <w:t xml:space="preserve"> am Freitag unter Berufung auf Quellen mitteilte, handle es sich bei den Männern um </w:t>
      </w:r>
      <w:r w:rsidR="00F13849" w:rsidRPr="0085587A">
        <w:rPr>
          <w:b/>
          <w:lang w:eastAsia="de-DE"/>
        </w:rPr>
        <w:t xml:space="preserve">die britischen Staatsbürger Dylan </w:t>
      </w:r>
      <w:proofErr w:type="spellStart"/>
      <w:r w:rsidR="00F13849" w:rsidRPr="0085587A">
        <w:rPr>
          <w:b/>
          <w:lang w:eastAsia="de-DE"/>
        </w:rPr>
        <w:t>Hilly</w:t>
      </w:r>
      <w:proofErr w:type="spellEnd"/>
      <w:r w:rsidR="00F13849" w:rsidRPr="0085587A">
        <w:rPr>
          <w:b/>
          <w:lang w:eastAsia="de-DE"/>
        </w:rPr>
        <w:t xml:space="preserve"> </w:t>
      </w:r>
      <w:proofErr w:type="spellStart"/>
      <w:r w:rsidR="00F13849" w:rsidRPr="0085587A">
        <w:rPr>
          <w:b/>
          <w:lang w:eastAsia="de-DE"/>
        </w:rPr>
        <w:t>and</w:t>
      </w:r>
      <w:proofErr w:type="spellEnd"/>
      <w:r w:rsidR="00F13849" w:rsidRPr="0085587A">
        <w:rPr>
          <w:b/>
          <w:lang w:eastAsia="de-DE"/>
        </w:rPr>
        <w:t xml:space="preserve"> Andrew Hill</w:t>
      </w:r>
      <w:r w:rsidR="00F13849" w:rsidRPr="00560D16">
        <w:rPr>
          <w:lang w:eastAsia="de-DE"/>
        </w:rPr>
        <w:t>. Ihnen würden dieselben Tatbestände zur Last gelegt wie den drei zuvor bereits verurteilten Söldnern aus Großbritannien und Marokko. Ferner hieß es:</w:t>
      </w:r>
      <w:r>
        <w:rPr>
          <w:lang w:eastAsia="de-DE"/>
        </w:rPr>
        <w:t xml:space="preserve"> </w:t>
      </w:r>
      <w:r>
        <w:rPr>
          <w:i/>
          <w:iCs/>
          <w:lang w:eastAsia="de-DE"/>
        </w:rPr>
        <w:t>‚</w:t>
      </w:r>
      <w:r w:rsidR="00F13849" w:rsidRPr="00560D16">
        <w:rPr>
          <w:i/>
          <w:iCs/>
          <w:lang w:eastAsia="de-DE"/>
        </w:rPr>
        <w:t>Die Ermittlungen sind im Gange, es wurde Anklage erhoben</w:t>
      </w:r>
      <w:proofErr w:type="gramStart"/>
      <w:r w:rsidR="00F13849" w:rsidRPr="00560D16">
        <w:rPr>
          <w:i/>
          <w:iCs/>
          <w:lang w:eastAsia="de-DE"/>
        </w:rPr>
        <w:t>.</w:t>
      </w:r>
      <w:r>
        <w:rPr>
          <w:i/>
          <w:iCs/>
          <w:lang w:eastAsia="de-DE"/>
        </w:rPr>
        <w:t>‘</w:t>
      </w:r>
      <w:proofErr w:type="gramEnd"/>
      <w:r w:rsidR="00F13849" w:rsidRPr="00560D16">
        <w:rPr>
          <w:i/>
          <w:iCs/>
          <w:lang w:eastAsia="de-DE"/>
        </w:rPr>
        <w:t>"</w:t>
      </w:r>
    </w:p>
    <w:p w:rsidR="00F13849" w:rsidRDefault="00F13849" w:rsidP="00F13849">
      <w:pPr>
        <w:rPr>
          <w:lang w:eastAsia="de-DE"/>
        </w:rPr>
      </w:pPr>
    </w:p>
    <w:p w:rsidR="00F13849" w:rsidRDefault="00F13849" w:rsidP="00F13849">
      <w:pPr>
        <w:rPr>
          <w:lang w:eastAsia="de-DE"/>
        </w:rPr>
      </w:pPr>
    </w:p>
    <w:p w:rsidR="00F13849" w:rsidRDefault="00F13849" w:rsidP="005D2ECF"/>
    <w:p w:rsidR="00F13849" w:rsidRDefault="00F13849" w:rsidP="005D2ECF"/>
    <w:p w:rsidR="00F13849" w:rsidRDefault="00F13849" w:rsidP="005D2ECF"/>
    <w:p w:rsidR="00C125AA" w:rsidRDefault="00C125AA" w:rsidP="005D2ECF"/>
    <w:p w:rsidR="00C125AA" w:rsidRDefault="00C125AA" w:rsidP="005D2ECF"/>
    <w:p w:rsidR="00C125AA" w:rsidRDefault="00C125AA" w:rsidP="005D2ECF"/>
    <w:sectPr w:rsidR="00C125AA">
      <w:footerReference w:type="default" r:id="rId2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04D1" w:rsidRDefault="004804D1" w:rsidP="000D19F1">
      <w:r>
        <w:separator/>
      </w:r>
    </w:p>
  </w:endnote>
  <w:endnote w:type="continuationSeparator" w:id="0">
    <w:p w:rsidR="004804D1" w:rsidRDefault="004804D1" w:rsidP="000D19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39829738"/>
      <w:docPartObj>
        <w:docPartGallery w:val="Page Numbers (Bottom of Page)"/>
        <w:docPartUnique/>
      </w:docPartObj>
    </w:sdtPr>
    <w:sdtContent>
      <w:p w:rsidR="000D19F1" w:rsidRDefault="000D19F1">
        <w:pPr>
          <w:pStyle w:val="Fuzeile"/>
          <w:jc w:val="right"/>
        </w:pPr>
        <w:r>
          <w:fldChar w:fldCharType="begin"/>
        </w:r>
        <w:r>
          <w:instrText>PAGE   \* MERGEFORMAT</w:instrText>
        </w:r>
        <w:r>
          <w:fldChar w:fldCharType="separate"/>
        </w:r>
        <w:r>
          <w:rPr>
            <w:noProof/>
          </w:rPr>
          <w:t>10</w:t>
        </w:r>
        <w:r>
          <w:fldChar w:fldCharType="end"/>
        </w:r>
      </w:p>
    </w:sdtContent>
  </w:sdt>
  <w:p w:rsidR="000D19F1" w:rsidRDefault="000D19F1">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04D1" w:rsidRDefault="004804D1" w:rsidP="000D19F1">
      <w:r>
        <w:separator/>
      </w:r>
    </w:p>
  </w:footnote>
  <w:footnote w:type="continuationSeparator" w:id="0">
    <w:p w:rsidR="004804D1" w:rsidRDefault="004804D1" w:rsidP="000D19F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7CF7"/>
    <w:rsid w:val="000D19F1"/>
    <w:rsid w:val="000E1FA7"/>
    <w:rsid w:val="003073DF"/>
    <w:rsid w:val="004804D1"/>
    <w:rsid w:val="0048778A"/>
    <w:rsid w:val="00501121"/>
    <w:rsid w:val="00516088"/>
    <w:rsid w:val="005D2ECF"/>
    <w:rsid w:val="005F31D0"/>
    <w:rsid w:val="00641F31"/>
    <w:rsid w:val="00763E32"/>
    <w:rsid w:val="007D21D3"/>
    <w:rsid w:val="0085587A"/>
    <w:rsid w:val="00877FC1"/>
    <w:rsid w:val="00C125AA"/>
    <w:rsid w:val="00DA04EE"/>
    <w:rsid w:val="00F13849"/>
    <w:rsid w:val="00FB7CF7"/>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B7CF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50112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01121"/>
    <w:rPr>
      <w:rFonts w:ascii="Tahoma" w:hAnsi="Tahoma" w:cs="Tahoma"/>
      <w:sz w:val="16"/>
      <w:szCs w:val="16"/>
    </w:rPr>
  </w:style>
  <w:style w:type="paragraph" w:styleId="Kopfzeile">
    <w:name w:val="header"/>
    <w:basedOn w:val="Standard"/>
    <w:link w:val="KopfzeileZchn"/>
    <w:uiPriority w:val="99"/>
    <w:unhideWhenUsed/>
    <w:rsid w:val="000D19F1"/>
    <w:pPr>
      <w:tabs>
        <w:tab w:val="center" w:pos="4536"/>
        <w:tab w:val="right" w:pos="9072"/>
      </w:tabs>
    </w:pPr>
  </w:style>
  <w:style w:type="character" w:customStyle="1" w:styleId="KopfzeileZchn">
    <w:name w:val="Kopfzeile Zchn"/>
    <w:basedOn w:val="Absatz-Standardschriftart"/>
    <w:link w:val="Kopfzeile"/>
    <w:uiPriority w:val="99"/>
    <w:rsid w:val="000D19F1"/>
  </w:style>
  <w:style w:type="paragraph" w:styleId="Fuzeile">
    <w:name w:val="footer"/>
    <w:basedOn w:val="Standard"/>
    <w:link w:val="FuzeileZchn"/>
    <w:uiPriority w:val="99"/>
    <w:unhideWhenUsed/>
    <w:rsid w:val="000D19F1"/>
    <w:pPr>
      <w:tabs>
        <w:tab w:val="center" w:pos="4536"/>
        <w:tab w:val="right" w:pos="9072"/>
      </w:tabs>
    </w:pPr>
  </w:style>
  <w:style w:type="character" w:customStyle="1" w:styleId="FuzeileZchn">
    <w:name w:val="Fußzeile Zchn"/>
    <w:basedOn w:val="Absatz-Standardschriftart"/>
    <w:link w:val="Fuzeile"/>
    <w:uiPriority w:val="99"/>
    <w:rsid w:val="000D19F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B7CF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50112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01121"/>
    <w:rPr>
      <w:rFonts w:ascii="Tahoma" w:hAnsi="Tahoma" w:cs="Tahoma"/>
      <w:sz w:val="16"/>
      <w:szCs w:val="16"/>
    </w:rPr>
  </w:style>
  <w:style w:type="paragraph" w:styleId="Kopfzeile">
    <w:name w:val="header"/>
    <w:basedOn w:val="Standard"/>
    <w:link w:val="KopfzeileZchn"/>
    <w:uiPriority w:val="99"/>
    <w:unhideWhenUsed/>
    <w:rsid w:val="000D19F1"/>
    <w:pPr>
      <w:tabs>
        <w:tab w:val="center" w:pos="4536"/>
        <w:tab w:val="right" w:pos="9072"/>
      </w:tabs>
    </w:pPr>
  </w:style>
  <w:style w:type="character" w:customStyle="1" w:styleId="KopfzeileZchn">
    <w:name w:val="Kopfzeile Zchn"/>
    <w:basedOn w:val="Absatz-Standardschriftart"/>
    <w:link w:val="Kopfzeile"/>
    <w:uiPriority w:val="99"/>
    <w:rsid w:val="000D19F1"/>
  </w:style>
  <w:style w:type="paragraph" w:styleId="Fuzeile">
    <w:name w:val="footer"/>
    <w:basedOn w:val="Standard"/>
    <w:link w:val="FuzeileZchn"/>
    <w:uiPriority w:val="99"/>
    <w:unhideWhenUsed/>
    <w:rsid w:val="000D19F1"/>
    <w:pPr>
      <w:tabs>
        <w:tab w:val="center" w:pos="4536"/>
        <w:tab w:val="right" w:pos="9072"/>
      </w:tabs>
    </w:pPr>
  </w:style>
  <w:style w:type="character" w:customStyle="1" w:styleId="FuzeileZchn">
    <w:name w:val="Fußzeile Zchn"/>
    <w:basedOn w:val="Absatz-Standardschriftart"/>
    <w:link w:val="Fuzeile"/>
    <w:uiPriority w:val="99"/>
    <w:rsid w:val="000D19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5390718">
      <w:bodyDiv w:val="1"/>
      <w:marLeft w:val="0"/>
      <w:marRight w:val="0"/>
      <w:marTop w:val="0"/>
      <w:marBottom w:val="0"/>
      <w:divBdr>
        <w:top w:val="none" w:sz="0" w:space="0" w:color="auto"/>
        <w:left w:val="none" w:sz="0" w:space="0" w:color="auto"/>
        <w:bottom w:val="none" w:sz="0" w:space="0" w:color="auto"/>
        <w:right w:val="none" w:sz="0" w:space="0" w:color="auto"/>
      </w:divBdr>
      <w:divsChild>
        <w:div w:id="19054855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humanitarian_response/more.htm?id=12427572@egNews" TargetMode="External"/><Relationship Id="rId13" Type="http://schemas.openxmlformats.org/officeDocument/2006/relationships/image" Target="media/image4.jpeg"/><Relationship Id="rId18" Type="http://schemas.openxmlformats.org/officeDocument/2006/relationships/image" Target="media/image6.jpeg"/><Relationship Id="rId26" Type="http://schemas.openxmlformats.org/officeDocument/2006/relationships/hyperlink" Target="https://www.ntv.ru/novosti/2710714/" TargetMode="External"/><Relationship Id="rId3" Type="http://schemas.openxmlformats.org/officeDocument/2006/relationships/settings" Target="settings.xml"/><Relationship Id="rId21" Type="http://schemas.openxmlformats.org/officeDocument/2006/relationships/hyperlink" Target="https://test.rtde.tech/international/131481-liveticker-zum-ukraine-krieg-selenskij/" TargetMode="External"/><Relationship Id="rId7" Type="http://schemas.openxmlformats.org/officeDocument/2006/relationships/hyperlink" Target="https://eng.mil.ru/en/special_operation/briefings/briefings/more.htm?id=12427516@egNews" TargetMode="External"/><Relationship Id="rId12" Type="http://schemas.openxmlformats.org/officeDocument/2006/relationships/image" Target="media/image3.jpeg"/><Relationship Id="rId17" Type="http://schemas.openxmlformats.org/officeDocument/2006/relationships/hyperlink" Target="https://www.youtube.com/watch?v=BDLqEuXU6MY" TargetMode="External"/><Relationship Id="rId25" Type="http://schemas.openxmlformats.org/officeDocument/2006/relationships/hyperlink" Target="https://test.rtde.tech/international/131481-liveticker-zum-ukraine-krieg-selenskij/" TargetMode="External"/><Relationship Id="rId2" Type="http://schemas.microsoft.com/office/2007/relationships/stylesWithEffects" Target="stylesWithEffects.xml"/><Relationship Id="rId16" Type="http://schemas.openxmlformats.org/officeDocument/2006/relationships/image" Target="media/image5.jpeg"/><Relationship Id="rId20" Type="http://schemas.openxmlformats.org/officeDocument/2006/relationships/hyperlink" Target="https://test.rtde.tech/international/131481-liveticker-zum-ukraine-krieg-selenskij/"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www.stripes.com/theaters/europe/2022-06-05/ukraine-kraken-unit-6240143.html" TargetMode="External"/><Relationship Id="rId24" Type="http://schemas.openxmlformats.org/officeDocument/2006/relationships/hyperlink" Target="https://smotrim.ru/live/2961" TargetMode="External"/><Relationship Id="rId5" Type="http://schemas.openxmlformats.org/officeDocument/2006/relationships/footnotes" Target="footnotes.xml"/><Relationship Id="rId15" Type="http://schemas.openxmlformats.org/officeDocument/2006/relationships/hyperlink" Target="https://eng.mil.ru/en/special_operation/news/more.htm?id=12427174@egNews" TargetMode="External"/><Relationship Id="rId23" Type="http://schemas.openxmlformats.org/officeDocument/2006/relationships/hyperlink" Target="https://test.rtde.tech/international/131481-liveticker-zum-ukraine-krieg-selenskij/" TargetMode="External"/><Relationship Id="rId28"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hyperlink" Target="https://test.rtde.tech/international/131481-liveticker-zum-ukraine-krieg-selenskij/" TargetMode="Externa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yperlink" Target="https://www.stripes.com/theaters/europe/2022-06-05/ukraine-kraken-unit-6240143.html" TargetMode="External"/><Relationship Id="rId22" Type="http://schemas.openxmlformats.org/officeDocument/2006/relationships/hyperlink" Target="https://test.rtde.tech/international/131481-liveticker-zum-ukraine-krieg-selenskij/" TargetMode="External"/><Relationship Id="rId27" Type="http://schemas.openxmlformats.org/officeDocument/2006/relationships/hyperlink" Target="https://test.rtde.tech/international/131481-liveticker-zum-ukraine-krieg-selenskij/" TargetMode="External"/><Relationship Id="rId30"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3471</Words>
  <Characters>21870</Characters>
  <Application>Microsoft Office Word</Application>
  <DocSecurity>0</DocSecurity>
  <Lines>182</Lines>
  <Paragraphs>50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25291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2022-07-02T07:56:00Z</dcterms:created>
  <dcterms:modified xsi:type="dcterms:W3CDTF">2022-07-02T17:03:00Z</dcterms:modified>
</cp:coreProperties>
</file>