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58C9" w:rsidRPr="0009276F" w:rsidRDefault="009B58C9" w:rsidP="009B58C9">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12</w:t>
      </w:r>
      <w:r>
        <w:rPr>
          <w:rFonts w:ascii="Courier New" w:hAnsi="Courier New" w:cs="Courier New"/>
          <w:b/>
          <w:sz w:val="28"/>
          <w:szCs w:val="28"/>
        </w:rPr>
        <w:t>7</w:t>
      </w:r>
      <w:r w:rsidRPr="0009276F">
        <w:rPr>
          <w:rFonts w:ascii="Courier New" w:hAnsi="Courier New" w:cs="Courier New"/>
          <w:b/>
          <w:sz w:val="28"/>
          <w:szCs w:val="28"/>
        </w:rPr>
        <w:t>(</w:t>
      </w:r>
      <w:r>
        <w:rPr>
          <w:rFonts w:ascii="Courier New" w:hAnsi="Courier New" w:cs="Courier New"/>
          <w:b/>
          <w:sz w:val="28"/>
          <w:szCs w:val="28"/>
        </w:rPr>
        <w:t>Donnerstag</w:t>
      </w:r>
      <w:r>
        <w:rPr>
          <w:rFonts w:ascii="Courier New" w:hAnsi="Courier New" w:cs="Courier New"/>
          <w:b/>
          <w:sz w:val="28"/>
          <w:szCs w:val="28"/>
        </w:rPr>
        <w:t>,</w:t>
      </w:r>
      <w:r>
        <w:rPr>
          <w:rFonts w:ascii="Courier New" w:hAnsi="Courier New" w:cs="Courier New"/>
          <w:b/>
          <w:sz w:val="28"/>
          <w:szCs w:val="28"/>
        </w:rPr>
        <w:t>30</w:t>
      </w:r>
      <w:r>
        <w:rPr>
          <w:rFonts w:ascii="Courier New" w:hAnsi="Courier New" w:cs="Courier New"/>
          <w:b/>
          <w:sz w:val="28"/>
          <w:szCs w:val="28"/>
        </w:rPr>
        <w:t>.Juni</w:t>
      </w:r>
      <w:r w:rsidRPr="0009276F">
        <w:rPr>
          <w:rFonts w:ascii="Courier New" w:hAnsi="Courier New" w:cs="Courier New"/>
          <w:b/>
          <w:sz w:val="28"/>
          <w:szCs w:val="28"/>
        </w:rPr>
        <w:t xml:space="preserve"> 2022) </w:t>
      </w:r>
    </w:p>
    <w:p w:rsidR="009B58C9" w:rsidRPr="0009276F" w:rsidRDefault="009B58C9" w:rsidP="009B58C9">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9B58C9" w:rsidRPr="0009276F" w:rsidRDefault="009B58C9" w:rsidP="009B58C9">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9B58C9" w:rsidRPr="0009276F" w:rsidRDefault="009B58C9" w:rsidP="009B58C9">
      <w:pPr>
        <w:rPr>
          <w:i/>
        </w:rPr>
      </w:pPr>
      <w:r w:rsidRPr="0009276F">
        <w:t>(</w:t>
      </w:r>
      <w:r w:rsidRPr="0009276F">
        <w:rPr>
          <w:i/>
        </w:rPr>
        <w:t>übersetzt und zusammengestellt von Klaus von Raussendorff)</w:t>
      </w:r>
    </w:p>
    <w:p w:rsidR="00763E32" w:rsidRDefault="00763E32"/>
    <w:p w:rsidR="008D0385" w:rsidRDefault="008D0385"/>
    <w:p w:rsidR="008D0385" w:rsidRPr="008D0385" w:rsidRDefault="008D0385" w:rsidP="008D0385">
      <w:pPr>
        <w:rPr>
          <w:i/>
        </w:rPr>
      </w:pPr>
      <w:r w:rsidRPr="008D0385">
        <w:rPr>
          <w:b/>
        </w:rPr>
        <w:t>1</w:t>
      </w:r>
      <w:r>
        <w:t xml:space="preserve">. </w:t>
      </w:r>
      <w:r w:rsidRPr="008D0385">
        <w:rPr>
          <w:b/>
          <w:i/>
          <w:u w:val="single"/>
        </w:rPr>
        <w:t>Bericht des russischen Verteidigungsministeriums über den Verlauf der militärischen Sonderoperation in der Ukraine</w:t>
      </w:r>
      <w:r w:rsidRPr="008D0385">
        <w:rPr>
          <w:i/>
        </w:rPr>
        <w:t xml:space="preserve"> (30. Juni 2022, 11:30 Uhr, </w:t>
      </w:r>
      <w:hyperlink r:id="rId7" w:history="1">
        <w:r w:rsidRPr="008D0385">
          <w:rPr>
            <w:rStyle w:val="Hyperlink"/>
            <w:i/>
          </w:rPr>
          <w:t>https://eng.mil.ru/en/special_operation/briefings/briefings/more.htm?id=12427354@egNews</w:t>
        </w:r>
      </w:hyperlink>
      <w:r w:rsidRPr="008D0385">
        <w:rPr>
          <w:i/>
        </w:rPr>
        <w:t xml:space="preserve">) </w:t>
      </w:r>
    </w:p>
    <w:p w:rsidR="008D0385" w:rsidRPr="008D0385" w:rsidRDefault="008D0385" w:rsidP="008D0385">
      <w:pPr>
        <w:rPr>
          <w:b/>
        </w:rPr>
      </w:pPr>
      <w:r>
        <w:t xml:space="preserve"> „</w:t>
      </w:r>
      <w:r w:rsidRPr="008D0385">
        <w:rPr>
          <w:b/>
        </w:rPr>
        <w:t>Am 30. Juni beendeten die Streitkräfte der Russischen Föderation als Geste des guten Willens die Erfüllung der ihnen übertragenen Aufgaben auf der Schlangeninsel und zogen die dort operierende Garnison ab.</w:t>
      </w:r>
    </w:p>
    <w:p w:rsidR="008D0385" w:rsidRPr="008D0385" w:rsidRDefault="008D0385" w:rsidP="008D0385">
      <w:pPr>
        <w:rPr>
          <w:b/>
        </w:rPr>
      </w:pPr>
      <w:r w:rsidRPr="008D0385">
        <w:rPr>
          <w:b/>
        </w:rPr>
        <w:t>Die Russische Föderation hat der internationalen Gesellschaft demonstriert, dass den Bemühungen der Vereinten Nationen um die Einrichtung eines humanitären Korridors für den Transport landwirtschaftlicher Erzeugnisse aus der Ukraine nichts im Wege steht.</w:t>
      </w:r>
    </w:p>
    <w:p w:rsidR="008D0385" w:rsidRPr="008D0385" w:rsidRDefault="008D0385" w:rsidP="008D0385">
      <w:pPr>
        <w:rPr>
          <w:b/>
        </w:rPr>
      </w:pPr>
      <w:r w:rsidRPr="008D0385">
        <w:rPr>
          <w:b/>
        </w:rPr>
        <w:t>Diese Lösung wird Kiew daran hindern, auf eine drohende Lebensmittelkrise zu spekulieren und sich darauf zu berufen, dass es aufgrund der vollständigen Kontrolle des nordwestlichen Teils des Schwarzen Meeres durch Russland kein Getreide exportieren kann.</w:t>
      </w:r>
    </w:p>
    <w:p w:rsidR="008D0385" w:rsidRPr="008D0385" w:rsidRDefault="008D0385" w:rsidP="008D0385">
      <w:pPr>
        <w:rPr>
          <w:b/>
        </w:rPr>
      </w:pPr>
      <w:r w:rsidRPr="008D0385">
        <w:rPr>
          <w:b/>
        </w:rPr>
        <w:t>Nun liegt es an der ukrainischen Seite, die die Schwarzmeerküste, einschließlich der Hafengewässer, noch immer nicht geräumt hat.</w:t>
      </w:r>
    </w:p>
    <w:p w:rsidR="008D0385" w:rsidRDefault="008D0385" w:rsidP="008D0385">
      <w:r>
        <w:t>***</w:t>
      </w:r>
    </w:p>
    <w:p w:rsidR="008D0385" w:rsidRDefault="008D0385" w:rsidP="008D0385">
      <w:r>
        <w:t>Die Streitkräfte der Russischen Föderation setzen die militärische Sonderoperation in der Ukraine fort.</w:t>
      </w:r>
    </w:p>
    <w:p w:rsidR="008D0385" w:rsidRPr="006121FB" w:rsidRDefault="008D0385" w:rsidP="008D0385">
      <w:pPr>
        <w:rPr>
          <w:b/>
        </w:rPr>
      </w:pPr>
      <w:r w:rsidRPr="006121FB">
        <w:rPr>
          <w:b/>
        </w:rPr>
        <w:t>Der Gegner erleidet erhebliche Verluste.</w:t>
      </w:r>
    </w:p>
    <w:p w:rsidR="008D0385" w:rsidRDefault="008D0385" w:rsidP="008D0385">
      <w:r w:rsidRPr="008D0385">
        <w:rPr>
          <w:b/>
        </w:rPr>
        <w:t xml:space="preserve">Am 28. Juni zerstörten hochpräzise seegestützte Langstreckenwaffen den Gefechtsstand der operativ-strategischen Gruppe </w:t>
      </w:r>
      <w:proofErr w:type="spellStart"/>
      <w:r w:rsidRPr="008D0385">
        <w:rPr>
          <w:b/>
        </w:rPr>
        <w:t>Chortiza</w:t>
      </w:r>
      <w:proofErr w:type="spellEnd"/>
      <w:r w:rsidRPr="008D0385">
        <w:rPr>
          <w:b/>
        </w:rPr>
        <w:t xml:space="preserve"> bei </w:t>
      </w:r>
      <w:proofErr w:type="spellStart"/>
      <w:r w:rsidRPr="008D0385">
        <w:rPr>
          <w:b/>
        </w:rPr>
        <w:t>Dnepropetrowsk</w:t>
      </w:r>
      <w:proofErr w:type="spellEnd"/>
      <w:r>
        <w:t>.</w:t>
      </w:r>
    </w:p>
    <w:p w:rsidR="008D0385" w:rsidRPr="008D0385" w:rsidRDefault="008D0385" w:rsidP="008D0385">
      <w:pPr>
        <w:rPr>
          <w:b/>
        </w:rPr>
      </w:pPr>
      <w:r w:rsidRPr="008D0385">
        <w:rPr>
          <w:b/>
        </w:rPr>
        <w:t xml:space="preserve">In den letzten 24 Stunden wurden bei Präzisionsangriffen der russischen Luft- und Raumfahrtkräfte auf den Gefechtsstand der 123. Territorialen Verteidigungsbrigade, den Standort ausländischer Söldner in Nikolajew sowie das Munitionsdepot der 79. Luftangriffsbrigade in </w:t>
      </w:r>
      <w:proofErr w:type="spellStart"/>
      <w:r w:rsidRPr="008D0385">
        <w:rPr>
          <w:b/>
        </w:rPr>
        <w:t>Schewtschenko</w:t>
      </w:r>
      <w:proofErr w:type="spellEnd"/>
      <w:r w:rsidRPr="008D0385">
        <w:rPr>
          <w:b/>
        </w:rPr>
        <w:t xml:space="preserve"> (Gebiet Nikolajew) über 20 ukrainische Soldaten und über 80 ausländische Kämpfer, 6 Panzer- und Kraftfahrzeuge, über 1.000 Artilleriegeschosse, 300 Mörsergeschosse und 100 MANPAD-Granaten vernichtet.</w:t>
      </w:r>
    </w:p>
    <w:p w:rsidR="008D0385" w:rsidRPr="008D0385" w:rsidRDefault="008D0385" w:rsidP="008D0385">
      <w:pPr>
        <w:rPr>
          <w:b/>
        </w:rPr>
      </w:pPr>
      <w:r w:rsidRPr="008D0385">
        <w:rPr>
          <w:b/>
        </w:rPr>
        <w:t>2 provisorische Stützpunkte der 113. Territorialen Verteidigungsbrigade mit bis zu 140 untergebrachten Soldaten wurden in Charkow zerstört.</w:t>
      </w:r>
    </w:p>
    <w:p w:rsidR="008D0385" w:rsidRPr="008D0385" w:rsidRDefault="008D0385" w:rsidP="008D0385">
      <w:pPr>
        <w:rPr>
          <w:b/>
        </w:rPr>
      </w:pPr>
      <w:r w:rsidRPr="008D0385">
        <w:rPr>
          <w:b/>
        </w:rPr>
        <w:t xml:space="preserve">Die Neutralisierung der Stellungen der Streitkräfte der Ukraine (AFU) in der Nähe von </w:t>
      </w:r>
      <w:proofErr w:type="spellStart"/>
      <w:r w:rsidRPr="008D0385">
        <w:rPr>
          <w:b/>
        </w:rPr>
        <w:t>Berestowoje</w:t>
      </w:r>
      <w:proofErr w:type="spellEnd"/>
      <w:r w:rsidRPr="008D0385">
        <w:rPr>
          <w:b/>
        </w:rPr>
        <w:t xml:space="preserve"> und </w:t>
      </w:r>
      <w:proofErr w:type="spellStart"/>
      <w:r w:rsidRPr="008D0385">
        <w:rPr>
          <w:b/>
        </w:rPr>
        <w:t>Awdejewka</w:t>
      </w:r>
      <w:proofErr w:type="spellEnd"/>
      <w:r w:rsidRPr="008D0385">
        <w:rPr>
          <w:b/>
        </w:rPr>
        <w:t xml:space="preserve"> (</w:t>
      </w:r>
      <w:proofErr w:type="spellStart"/>
      <w:r w:rsidRPr="008D0385">
        <w:rPr>
          <w:b/>
        </w:rPr>
        <w:t>Donezker</w:t>
      </w:r>
      <w:proofErr w:type="spellEnd"/>
      <w:r w:rsidRPr="008D0385">
        <w:rPr>
          <w:b/>
        </w:rPr>
        <w:t xml:space="preserve"> Volksrepublik) führte zu über 50 % tödlicher Verluste bei den Einheiten der</w:t>
      </w:r>
      <w:r>
        <w:rPr>
          <w:b/>
        </w:rPr>
        <w:t xml:space="preserve"> </w:t>
      </w:r>
      <w:r w:rsidRPr="008D0385">
        <w:rPr>
          <w:b/>
        </w:rPr>
        <w:t>14. mechanisierten und 56. mechanisierten Infanterie-Brigade geführt. Diese Einheiten wurden in den rückwärtigen Bereich zurückgezogen, um ihre Kampfkapazitäten wieder aufzufüllen.</w:t>
      </w:r>
    </w:p>
    <w:p w:rsidR="008D0385" w:rsidRPr="008D0385" w:rsidRDefault="008D0385" w:rsidP="008D0385">
      <w:pPr>
        <w:rPr>
          <w:b/>
        </w:rPr>
      </w:pPr>
      <w:r w:rsidRPr="008D0385">
        <w:rPr>
          <w:b/>
        </w:rPr>
        <w:t>Aufgrund der hohen Verluste und der unzureichenden Versorgung des 34. Bataillons der 57. mechanisierten Infanteriebrigade haben 13 Soldaten, darunter auch Offiziere, ihre Stellungen aufgegeben.</w:t>
      </w:r>
    </w:p>
    <w:p w:rsidR="008D0385" w:rsidRDefault="008D0385" w:rsidP="008D0385">
      <w:r>
        <w:t>Die Streitkräfte der Russischen Föderation führen weiterhin Angriffe auf militärische Einrichtungen in der Ukraine durch.</w:t>
      </w:r>
    </w:p>
    <w:p w:rsidR="008D0385" w:rsidRPr="008D0385" w:rsidRDefault="008D0385" w:rsidP="008D0385">
      <w:pPr>
        <w:rPr>
          <w:b/>
        </w:rPr>
      </w:pPr>
      <w:r w:rsidRPr="008D0385">
        <w:rPr>
          <w:b/>
        </w:rPr>
        <w:t xml:space="preserve">Hochpräzise Angriffe der russischen Luft- und Raumfahrtkräfte führten zur Ausschaltung von 5 Waffen- und Munitionsdepots in der Nähe von Charkow, Selenodolsk (Gebiet </w:t>
      </w:r>
      <w:proofErr w:type="spellStart"/>
      <w:r w:rsidRPr="008D0385">
        <w:rPr>
          <w:b/>
        </w:rPr>
        <w:t>Dnepropetrowsk</w:t>
      </w:r>
      <w:proofErr w:type="spellEnd"/>
      <w:r w:rsidRPr="008D0385">
        <w:rPr>
          <w:b/>
        </w:rPr>
        <w:t xml:space="preserve">) sowie in der Nähe von </w:t>
      </w:r>
      <w:proofErr w:type="spellStart"/>
      <w:r w:rsidRPr="008D0385">
        <w:rPr>
          <w:b/>
        </w:rPr>
        <w:t>Sewersk</w:t>
      </w:r>
      <w:proofErr w:type="spellEnd"/>
      <w:r w:rsidRPr="008D0385">
        <w:rPr>
          <w:b/>
        </w:rPr>
        <w:t xml:space="preserve"> und </w:t>
      </w:r>
      <w:proofErr w:type="spellStart"/>
      <w:r w:rsidRPr="008D0385">
        <w:rPr>
          <w:b/>
        </w:rPr>
        <w:t>Bakhmut</w:t>
      </w:r>
      <w:proofErr w:type="spellEnd"/>
      <w:r w:rsidRPr="008D0385">
        <w:rPr>
          <w:b/>
        </w:rPr>
        <w:t xml:space="preserve"> </w:t>
      </w:r>
      <w:r w:rsidRPr="008D0385">
        <w:rPr>
          <w:b/>
        </w:rPr>
        <w:lastRenderedPageBreak/>
        <w:t>(Volksrepublik Donezk), von AFU-Personal und militärischer Ausrüstung in 34 Gebieten.</w:t>
      </w:r>
    </w:p>
    <w:p w:rsidR="008D0385" w:rsidRDefault="008D0385" w:rsidP="008D0385">
      <w:r>
        <w:t xml:space="preserve">Im Rahmen der Batterieabwehr haben hochpräzise Angriffe der russischen Luft- und Raumfahrtkräfte zur Neutralisierung von zwei </w:t>
      </w:r>
      <w:proofErr w:type="spellStart"/>
      <w:r>
        <w:t>Uragan</w:t>
      </w:r>
      <w:proofErr w:type="spellEnd"/>
      <w:r>
        <w:t>- und Grad-</w:t>
      </w:r>
      <w:proofErr w:type="spellStart"/>
      <w:r>
        <w:t>Mehrfachraketenwerfersystemen</w:t>
      </w:r>
      <w:proofErr w:type="spellEnd"/>
      <w:r>
        <w:t xml:space="preserve"> (MRLS) in der Nähe von </w:t>
      </w:r>
      <w:proofErr w:type="spellStart"/>
      <w:r>
        <w:t>Swetlodarskoje</w:t>
      </w:r>
      <w:proofErr w:type="spellEnd"/>
      <w:r>
        <w:t xml:space="preserve"> und </w:t>
      </w:r>
      <w:proofErr w:type="spellStart"/>
      <w:r>
        <w:t>Awdejewka</w:t>
      </w:r>
      <w:proofErr w:type="spellEnd"/>
      <w:r>
        <w:t xml:space="preserve"> sowie von zwei </w:t>
      </w:r>
      <w:proofErr w:type="spellStart"/>
      <w:r>
        <w:t>Giatsing</w:t>
      </w:r>
      <w:proofErr w:type="spellEnd"/>
      <w:r>
        <w:t xml:space="preserve">-B-Artillerieplattformen in der Nähe von </w:t>
      </w:r>
      <w:proofErr w:type="spellStart"/>
      <w:r>
        <w:t>Awdejewka</w:t>
      </w:r>
      <w:proofErr w:type="spellEnd"/>
      <w:r>
        <w:t xml:space="preserve"> (Volksrepublik Donezk) geführt.</w:t>
      </w:r>
    </w:p>
    <w:p w:rsidR="008D0385" w:rsidRDefault="008D0385" w:rsidP="008D0385">
      <w:r>
        <w:t>Die operativ-taktische und militärische Luftfahrt, die Raketentruppen und die Artillerie haben 39 Gefechtsstände sowie Personal und militärische Ausrüstung in 218 Gebieten neutralisiert.</w:t>
      </w:r>
    </w:p>
    <w:p w:rsidR="008D0385" w:rsidRDefault="008D0385" w:rsidP="008D0385">
      <w:r>
        <w:t xml:space="preserve">Die operativ-taktische Luftfahrt der russischen Luft- und Raumfahrtkräfte hat 2 Su-25-Flugzeuge der ukrainischen Luftstreitkräfte in der Nähe von </w:t>
      </w:r>
      <w:proofErr w:type="spellStart"/>
      <w:r>
        <w:t>Schirokoje</w:t>
      </w:r>
      <w:proofErr w:type="spellEnd"/>
      <w:r>
        <w:t xml:space="preserve"> (Gebiet </w:t>
      </w:r>
      <w:proofErr w:type="spellStart"/>
      <w:r>
        <w:t>Dnepropetrowsk</w:t>
      </w:r>
      <w:proofErr w:type="spellEnd"/>
      <w:r>
        <w:t xml:space="preserve">) und </w:t>
      </w:r>
      <w:proofErr w:type="spellStart"/>
      <w:r>
        <w:t>Archangelskoje</w:t>
      </w:r>
      <w:proofErr w:type="spellEnd"/>
      <w:r>
        <w:t xml:space="preserve"> (Gebiet Cherson), 1 selbstfahrendes Flugabwehrsystem Buk-M1 in seiner Feuerstellung in der Nähe von Odessa und ein Radar des Luftabwehrsystems S-300 in der Nähe von </w:t>
      </w:r>
      <w:proofErr w:type="spellStart"/>
      <w:r>
        <w:t>Slawgorod</w:t>
      </w:r>
      <w:proofErr w:type="spellEnd"/>
      <w:r>
        <w:t xml:space="preserve"> (Gebiet </w:t>
      </w:r>
      <w:proofErr w:type="spellStart"/>
      <w:r>
        <w:t>Dnepropetrowsk</w:t>
      </w:r>
      <w:proofErr w:type="spellEnd"/>
      <w:r>
        <w:t>) abgeschossen.</w:t>
      </w:r>
    </w:p>
    <w:p w:rsidR="008D0385" w:rsidRDefault="008D0385" w:rsidP="008D0385">
      <w:r>
        <w:t xml:space="preserve">Russische Luftabwehrmittel haben 1 Su-27 Flugzeug der ukrainischen Luftwaffe in der Nähe von </w:t>
      </w:r>
      <w:proofErr w:type="spellStart"/>
      <w:r>
        <w:t>Sofiyevka</w:t>
      </w:r>
      <w:proofErr w:type="spellEnd"/>
      <w:r>
        <w:t xml:space="preserve"> (</w:t>
      </w:r>
      <w:proofErr w:type="spellStart"/>
      <w:r>
        <w:t>Donezker</w:t>
      </w:r>
      <w:proofErr w:type="spellEnd"/>
      <w:r>
        <w:t xml:space="preserve"> Volksrepublik) abgeschossen, sowie 9 ukrainische unbemannte Luftfahrzeuge (UAVs) in der Nähe von </w:t>
      </w:r>
      <w:proofErr w:type="spellStart"/>
      <w:r>
        <w:t>Berestovoye</w:t>
      </w:r>
      <w:proofErr w:type="spellEnd"/>
      <w:r>
        <w:t xml:space="preserve">, </w:t>
      </w:r>
      <w:proofErr w:type="spellStart"/>
      <w:r>
        <w:t>Petrovenki</w:t>
      </w:r>
      <w:proofErr w:type="spellEnd"/>
      <w:r>
        <w:t xml:space="preserve"> (</w:t>
      </w:r>
      <w:proofErr w:type="spellStart"/>
      <w:r>
        <w:t>Donezker</w:t>
      </w:r>
      <w:proofErr w:type="spellEnd"/>
      <w:r>
        <w:t xml:space="preserve"> Volksrepublik), </w:t>
      </w:r>
      <w:proofErr w:type="spellStart"/>
      <w:r>
        <w:t>Zhovtnevo</w:t>
      </w:r>
      <w:proofErr w:type="spellEnd"/>
      <w:r>
        <w:t xml:space="preserve">, Bayrak, </w:t>
      </w:r>
      <w:proofErr w:type="spellStart"/>
      <w:r>
        <w:t>Getmanovka</w:t>
      </w:r>
      <w:proofErr w:type="spellEnd"/>
      <w:r>
        <w:t xml:space="preserve">, </w:t>
      </w:r>
      <w:proofErr w:type="spellStart"/>
      <w:r>
        <w:t>Ivanchukovka</w:t>
      </w:r>
      <w:proofErr w:type="spellEnd"/>
      <w:r>
        <w:t xml:space="preserve">, </w:t>
      </w:r>
      <w:proofErr w:type="spellStart"/>
      <w:r>
        <w:t>Peremoga</w:t>
      </w:r>
      <w:proofErr w:type="spellEnd"/>
      <w:r>
        <w:t xml:space="preserve"> (Region </w:t>
      </w:r>
      <w:proofErr w:type="spellStart"/>
      <w:r>
        <w:t>Kharkov</w:t>
      </w:r>
      <w:proofErr w:type="spellEnd"/>
      <w:r>
        <w:t>).</w:t>
      </w:r>
    </w:p>
    <w:p w:rsidR="008D0385" w:rsidRDefault="008D0385" w:rsidP="008D0385">
      <w:r>
        <w:t>5 von einem MRLS abgeschossene Geschosse wurden in der Nähe von Stachanow (Volksrepublik Lugansk) und über der Schlangeninsel abgefangen.</w:t>
      </w:r>
    </w:p>
    <w:p w:rsidR="008D0385" w:rsidRDefault="008D0385" w:rsidP="008D0385">
      <w:r>
        <w:t xml:space="preserve">Insgesamt wurden während der speziellen Militäroperation 224 Flugzeuge und 134 Hubschrauber, 1.400 unbemannte Luftfahrzeuge, 353 Flugabwehrraketensysteme, 3.859 Panzer und andere gepanzerte Kampffahrzeuge, 698 Kampffahrzeuge mit </w:t>
      </w:r>
      <w:proofErr w:type="spellStart"/>
      <w:r>
        <w:t>Mehrfachraketenwerfersystemen</w:t>
      </w:r>
      <w:proofErr w:type="spellEnd"/>
      <w:r>
        <w:t>, 3.059 Feldartilleriekanonen und Mörser sowie 3.916 Einheiten spezieller militärischer Ausrüstung zerstört.</w:t>
      </w:r>
      <w:r>
        <w:t>“</w:t>
      </w:r>
    </w:p>
    <w:p w:rsidR="008D0385" w:rsidRDefault="008D0385" w:rsidP="008D0385"/>
    <w:p w:rsidR="008D0385" w:rsidRDefault="008D0385" w:rsidP="008D0385"/>
    <w:p w:rsidR="008D0385" w:rsidRPr="001B3BA0" w:rsidRDefault="008D0385" w:rsidP="008D0385">
      <w:pPr>
        <w:rPr>
          <w:i/>
        </w:rPr>
      </w:pPr>
      <w:r w:rsidRPr="001B3BA0">
        <w:rPr>
          <w:b/>
        </w:rPr>
        <w:t>2</w:t>
      </w:r>
      <w:r>
        <w:t xml:space="preserve">. </w:t>
      </w:r>
      <w:r w:rsidRPr="001B3BA0">
        <w:rPr>
          <w:b/>
          <w:i/>
          <w:u w:val="single"/>
        </w:rPr>
        <w:t>Erklärung der Gemeinsamen Koordinierungsstelle der Russischen Föderation für humanitäre Hilfe</w:t>
      </w:r>
      <w:r w:rsidRPr="001B3BA0">
        <w:rPr>
          <w:i/>
        </w:rPr>
        <w:t xml:space="preserve"> (</w:t>
      </w:r>
      <w:r w:rsidRPr="001B3BA0">
        <w:rPr>
          <w:i/>
        </w:rPr>
        <w:t xml:space="preserve">30. Juni 2022, 21:30 Uhr, </w:t>
      </w:r>
      <w:hyperlink r:id="rId8" w:history="1">
        <w:r w:rsidRPr="001B3BA0">
          <w:rPr>
            <w:rStyle w:val="Hyperlink"/>
            <w:i/>
          </w:rPr>
          <w:t>https://eng.mil.ru/en/special_operation/briefings/humanitarian_response/more.htm?id=12427435@egNews</w:t>
        </w:r>
      </w:hyperlink>
      <w:r w:rsidRPr="001B3BA0">
        <w:rPr>
          <w:i/>
        </w:rPr>
        <w:t xml:space="preserve">) </w:t>
      </w:r>
    </w:p>
    <w:p w:rsidR="008D0385" w:rsidRDefault="001B3BA0" w:rsidP="008D0385">
      <w:r>
        <w:t>„…</w:t>
      </w:r>
      <w:r w:rsidR="008D0385" w:rsidRPr="001B3BA0">
        <w:rPr>
          <w:b/>
        </w:rPr>
        <w:t xml:space="preserve">in </w:t>
      </w:r>
      <w:r w:rsidR="008D0385" w:rsidRPr="001B3BA0">
        <w:rPr>
          <w:b/>
          <w:u w:val="single"/>
        </w:rPr>
        <w:t>Kramatorsk,</w:t>
      </w:r>
      <w:r w:rsidR="008D0385" w:rsidRPr="001B3BA0">
        <w:rPr>
          <w:b/>
        </w:rPr>
        <w:t xml:space="preserve"> Volksrepublik Donezk, in der Schule №35 (</w:t>
      </w:r>
      <w:proofErr w:type="spellStart"/>
      <w:r w:rsidR="008D0385" w:rsidRPr="001B3BA0">
        <w:rPr>
          <w:b/>
        </w:rPr>
        <w:t>Yubileynaya</w:t>
      </w:r>
      <w:proofErr w:type="spellEnd"/>
      <w:r w:rsidR="008D0385" w:rsidRPr="001B3BA0">
        <w:rPr>
          <w:b/>
        </w:rPr>
        <w:t xml:space="preserve"> St.), in den privaten Wohngebäuden (</w:t>
      </w:r>
      <w:proofErr w:type="spellStart"/>
      <w:r w:rsidR="008D0385" w:rsidRPr="001B3BA0">
        <w:rPr>
          <w:b/>
        </w:rPr>
        <w:t>Aktyubinskaya</w:t>
      </w:r>
      <w:proofErr w:type="spellEnd"/>
      <w:r w:rsidR="008D0385" w:rsidRPr="001B3BA0">
        <w:rPr>
          <w:b/>
        </w:rPr>
        <w:t xml:space="preserve"> St.), haben Soldaten der AFU, ausländische Söldner und Kämpfer der nationalistischen Gruppe </w:t>
      </w:r>
      <w:proofErr w:type="spellStart"/>
      <w:r w:rsidR="008D0385" w:rsidRPr="001B3BA0">
        <w:rPr>
          <w:b/>
        </w:rPr>
        <w:t>Azov</w:t>
      </w:r>
      <w:proofErr w:type="spellEnd"/>
      <w:r w:rsidR="008D0385" w:rsidRPr="001B3BA0">
        <w:rPr>
          <w:b/>
        </w:rPr>
        <w:t xml:space="preserve"> Stützpunkte, Scharfschützenpositionen, Panzer- und Mörserabschusspositionen eingerichtet, während die Anwohner in den Kellern gewaltsam festgehalten und als menschliche Schutzschilde benutzt werden;</w:t>
      </w:r>
    </w:p>
    <w:p w:rsidR="008D0385" w:rsidRPr="001B3BA0" w:rsidRDefault="008D0385" w:rsidP="008D0385">
      <w:pPr>
        <w:rPr>
          <w:b/>
        </w:rPr>
      </w:pPr>
      <w:r w:rsidRPr="001B3BA0">
        <w:rPr>
          <w:b/>
        </w:rPr>
        <w:t xml:space="preserve">in </w:t>
      </w:r>
      <w:r w:rsidRPr="001B3BA0">
        <w:rPr>
          <w:b/>
          <w:u w:val="single"/>
        </w:rPr>
        <w:t>Charkow,</w:t>
      </w:r>
      <w:r w:rsidRPr="001B3BA0">
        <w:rPr>
          <w:b/>
        </w:rPr>
        <w:t xml:space="preserve"> im Technischen Lyzeum №9 (</w:t>
      </w:r>
      <w:proofErr w:type="spellStart"/>
      <w:r w:rsidRPr="001B3BA0">
        <w:rPr>
          <w:b/>
        </w:rPr>
        <w:t>Grazhdanskaya</w:t>
      </w:r>
      <w:proofErr w:type="spellEnd"/>
      <w:r w:rsidRPr="001B3BA0">
        <w:rPr>
          <w:b/>
        </w:rPr>
        <w:t xml:space="preserve"> St.), haben Kämpfer der ukrainischen bewaffneten Gruppen Kasernen, gepanzerte Ausrüstung, Artillerie und MRLS aufgestellt;</w:t>
      </w:r>
    </w:p>
    <w:p w:rsidR="008D0385" w:rsidRPr="001B3BA0" w:rsidRDefault="008D0385" w:rsidP="008D0385">
      <w:pPr>
        <w:rPr>
          <w:b/>
        </w:rPr>
      </w:pPr>
      <w:r w:rsidRPr="001B3BA0">
        <w:rPr>
          <w:b/>
        </w:rPr>
        <w:t xml:space="preserve">in </w:t>
      </w:r>
      <w:proofErr w:type="spellStart"/>
      <w:r w:rsidRPr="001B3BA0">
        <w:rPr>
          <w:b/>
          <w:u w:val="single"/>
        </w:rPr>
        <w:t>Slawjansk</w:t>
      </w:r>
      <w:proofErr w:type="spellEnd"/>
      <w:r w:rsidRPr="001B3BA0">
        <w:rPr>
          <w:b/>
        </w:rPr>
        <w:t>, Volksrepublik Donezk, im Kunstlyzeum (</w:t>
      </w:r>
      <w:proofErr w:type="spellStart"/>
      <w:r w:rsidRPr="001B3BA0">
        <w:rPr>
          <w:b/>
        </w:rPr>
        <w:t>Wolschskaja</w:t>
      </w:r>
      <w:proofErr w:type="spellEnd"/>
      <w:r w:rsidRPr="001B3BA0">
        <w:rPr>
          <w:b/>
        </w:rPr>
        <w:t>-Straße) haben AFU-Einheiten ihre Arbeitskräfte, gepanzerte Ausrüstung, Langstreckenartillerie und MRLS stationiert, die Zufahrten zum Lyzeum wurden vermint, aber die örtliche Bevölkerung wurde absichtlich nicht darüber informiert;</w:t>
      </w:r>
    </w:p>
    <w:p w:rsidR="008D0385" w:rsidRPr="001B3BA0" w:rsidRDefault="008D0385" w:rsidP="008D0385">
      <w:pPr>
        <w:rPr>
          <w:b/>
        </w:rPr>
      </w:pPr>
      <w:r w:rsidRPr="001B3BA0">
        <w:rPr>
          <w:b/>
        </w:rPr>
        <w:t xml:space="preserve">in </w:t>
      </w:r>
      <w:r w:rsidRPr="001B3BA0">
        <w:rPr>
          <w:b/>
          <w:u w:val="single"/>
        </w:rPr>
        <w:t>Nikolajew</w:t>
      </w:r>
      <w:r w:rsidRPr="001B3BA0">
        <w:rPr>
          <w:b/>
        </w:rPr>
        <w:t>, in der Schule №51 (</w:t>
      </w:r>
      <w:proofErr w:type="spellStart"/>
      <w:r w:rsidRPr="001B3BA0">
        <w:rPr>
          <w:b/>
        </w:rPr>
        <w:t>Parusny</w:t>
      </w:r>
      <w:proofErr w:type="spellEnd"/>
      <w:r w:rsidRPr="001B3BA0">
        <w:rPr>
          <w:b/>
        </w:rPr>
        <w:t xml:space="preserve"> </w:t>
      </w:r>
      <w:proofErr w:type="spellStart"/>
      <w:r w:rsidRPr="001B3BA0">
        <w:rPr>
          <w:b/>
        </w:rPr>
        <w:t>ln</w:t>
      </w:r>
      <w:proofErr w:type="spellEnd"/>
      <w:r w:rsidRPr="001B3BA0">
        <w:rPr>
          <w:b/>
        </w:rPr>
        <w:t>.), haben die Einheiten der Territorialen Verteidigung ihre Arbeitskräfte, Munitionsdepots und gepanzerte Ausrüstung stationiert.</w:t>
      </w:r>
    </w:p>
    <w:p w:rsidR="001B3BA0" w:rsidRDefault="001B3BA0" w:rsidP="008D0385">
      <w:pPr>
        <w:rPr>
          <w:b/>
        </w:rPr>
      </w:pPr>
      <w:r>
        <w:rPr>
          <w:b/>
        </w:rPr>
        <w:t>(…)</w:t>
      </w:r>
    </w:p>
    <w:p w:rsidR="008D0385" w:rsidRDefault="008D0385" w:rsidP="008D0385">
      <w:r w:rsidRPr="001B3BA0">
        <w:rPr>
          <w:b/>
        </w:rPr>
        <w:t xml:space="preserve">In den letzten 24 Stunden wurden ohne Beteiligung der ukrainischen Behörden 23.485 Personen (darunter 3.176 Kinder) aus den gefährlichen Gebieten der Ukraine und der </w:t>
      </w:r>
      <w:proofErr w:type="spellStart"/>
      <w:r w:rsidRPr="001B3BA0">
        <w:rPr>
          <w:b/>
        </w:rPr>
        <w:lastRenderedPageBreak/>
        <w:t>Donbass</w:t>
      </w:r>
      <w:proofErr w:type="spellEnd"/>
      <w:r w:rsidRPr="001B3BA0">
        <w:rPr>
          <w:b/>
        </w:rPr>
        <w:t>-Republiken evakuiert</w:t>
      </w:r>
      <w:r>
        <w:t>; insgesamt seit Beginn der militärischen Sonderoperation: 2.213.687 Personen (349.771 Kinder).</w:t>
      </w:r>
    </w:p>
    <w:p w:rsidR="001B3BA0" w:rsidRDefault="001B3BA0" w:rsidP="008D0385">
      <w:r>
        <w:t>(…)</w:t>
      </w:r>
    </w:p>
    <w:p w:rsidR="008D0385" w:rsidRDefault="008D0385" w:rsidP="008D0385">
      <w:r>
        <w:t xml:space="preserve">Darüber hinaus bleiben 70 ausländische Schiffe aus 16 Ländern in sechs ukrainischen Häfen (Cherson, Nikolajew, </w:t>
      </w:r>
      <w:proofErr w:type="spellStart"/>
      <w:r>
        <w:t>Tschernomorsk</w:t>
      </w:r>
      <w:proofErr w:type="spellEnd"/>
      <w:r>
        <w:t xml:space="preserve">, </w:t>
      </w:r>
      <w:proofErr w:type="spellStart"/>
      <w:r>
        <w:t>Otschakow</w:t>
      </w:r>
      <w:proofErr w:type="spellEnd"/>
      <w:r>
        <w:t xml:space="preserve">, Odessa und </w:t>
      </w:r>
      <w:proofErr w:type="spellStart"/>
      <w:r>
        <w:t>Juschnij</w:t>
      </w:r>
      <w:proofErr w:type="spellEnd"/>
      <w:r>
        <w:t>) blockiert. Die Bedrohung durch Beschuss und die hohe Minengefahr, die vom offiziellen Kiew ausgeht, verhindern, dass die Schiffe ungehindert auf hoher See fahren können.</w:t>
      </w:r>
    </w:p>
    <w:p w:rsidR="008D0385" w:rsidRDefault="008D0385" w:rsidP="008D0385">
      <w:r>
        <w:t xml:space="preserve">Infolge einer Reihe von Maßnahmen der russischen Marine werden im Hafen von </w:t>
      </w:r>
      <w:proofErr w:type="spellStart"/>
      <w:r>
        <w:t>Mariupol</w:t>
      </w:r>
      <w:proofErr w:type="spellEnd"/>
      <w:r>
        <w:t xml:space="preserve"> weiterhin Minenräumungsarbeiten durchgeführt, die Hafeninfrastruktur wird routinemäßig wieder aufgebaut.</w:t>
      </w:r>
    </w:p>
    <w:p w:rsidR="008D0385" w:rsidRDefault="008D0385" w:rsidP="008D0385">
      <w:r>
        <w:t>Die Streitkräfte der Russischen Föderation haben die notwendigen Voraussetzungen für den Betrieb von zwei humanitären Seekorridoren geschaffen, die sichere Verkehrswege für die Flüchtlinge darstellen.</w:t>
      </w:r>
    </w:p>
    <w:p w:rsidR="008D0385" w:rsidRDefault="001B3BA0" w:rsidP="008D0385">
      <w:pPr>
        <w:rPr>
          <w:sz w:val="26"/>
        </w:rPr>
      </w:pPr>
      <w:r>
        <w:t>(…)</w:t>
      </w:r>
    </w:p>
    <w:p w:rsidR="001B3BA0" w:rsidRDefault="001B3BA0" w:rsidP="008D0385">
      <w:pPr>
        <w:rPr>
          <w:sz w:val="26"/>
        </w:rPr>
      </w:pPr>
      <w:r w:rsidRPr="001B3BA0">
        <w:rPr>
          <w:sz w:val="26"/>
        </w:rPr>
        <w:t xml:space="preserve">Am 30. Juni 2022 werden in der Volksrepublik Donezk, in den Regionen </w:t>
      </w:r>
      <w:proofErr w:type="spellStart"/>
      <w:r w:rsidRPr="001B3BA0">
        <w:rPr>
          <w:sz w:val="26"/>
        </w:rPr>
        <w:t>Saporoschje</w:t>
      </w:r>
      <w:proofErr w:type="spellEnd"/>
      <w:r w:rsidRPr="001B3BA0">
        <w:rPr>
          <w:sz w:val="26"/>
        </w:rPr>
        <w:t>, Charkow und Cherson sechs humanitäre Kampagnen durchgeführt, bei denen 214,7 Tonnen lebensnotwendiger Güter, Medikamente und Lebensmittel verteilt werden.</w:t>
      </w:r>
      <w:r>
        <w:rPr>
          <w:sz w:val="26"/>
        </w:rPr>
        <w:t>“</w:t>
      </w:r>
    </w:p>
    <w:p w:rsidR="001B3BA0" w:rsidRDefault="001B3BA0" w:rsidP="008D0385">
      <w:pPr>
        <w:rPr>
          <w:sz w:val="26"/>
        </w:rPr>
      </w:pPr>
    </w:p>
    <w:p w:rsidR="001B3BA0" w:rsidRDefault="001B3BA0" w:rsidP="008D0385">
      <w:pPr>
        <w:rPr>
          <w:sz w:val="26"/>
        </w:rPr>
      </w:pPr>
    </w:p>
    <w:p w:rsidR="001B3BA0" w:rsidRPr="001B3BA0" w:rsidRDefault="001B3BA0" w:rsidP="001B3BA0">
      <w:pPr>
        <w:rPr>
          <w:i/>
          <w:sz w:val="26"/>
        </w:rPr>
      </w:pPr>
      <w:r w:rsidRPr="001B3BA0">
        <w:rPr>
          <w:b/>
          <w:sz w:val="26"/>
        </w:rPr>
        <w:t>3</w:t>
      </w:r>
      <w:r w:rsidRPr="001B3BA0">
        <w:rPr>
          <w:sz w:val="26"/>
        </w:rPr>
        <w:t xml:space="preserve">. </w:t>
      </w:r>
      <w:r w:rsidRPr="001B3BA0">
        <w:rPr>
          <w:b/>
          <w:i/>
          <w:sz w:val="26"/>
          <w:u w:val="single"/>
        </w:rPr>
        <w:t>Bernhards Moon of Alabama</w:t>
      </w:r>
      <w:r w:rsidRPr="001B3BA0">
        <w:rPr>
          <w:b/>
          <w:i/>
          <w:sz w:val="26"/>
        </w:rPr>
        <w:t xml:space="preserve">, </w:t>
      </w:r>
      <w:r w:rsidRPr="001B3BA0">
        <w:rPr>
          <w:b/>
          <w:i/>
          <w:sz w:val="26"/>
        </w:rPr>
        <w:t>Nein, die NATO wird sich nicht auf einen Krieg vorbereiten</w:t>
      </w:r>
      <w:r w:rsidRPr="001B3BA0">
        <w:rPr>
          <w:i/>
          <w:sz w:val="26"/>
        </w:rPr>
        <w:t xml:space="preserve"> (</w:t>
      </w:r>
      <w:r w:rsidRPr="001B3BA0">
        <w:rPr>
          <w:i/>
          <w:sz w:val="26"/>
        </w:rPr>
        <w:t>30. Juni 2022</w:t>
      </w:r>
      <w:r w:rsidRPr="001B3BA0">
        <w:rPr>
          <w:i/>
          <w:sz w:val="26"/>
        </w:rPr>
        <w:t xml:space="preserve">, </w:t>
      </w:r>
      <w:r w:rsidRPr="001B3BA0">
        <w:rPr>
          <w:i/>
          <w:sz w:val="26"/>
        </w:rPr>
        <w:t>https://www.moonofalabama.org/2022/06/no-nato-will-not-get-ready-for-war.html#more</w:t>
      </w:r>
      <w:r w:rsidRPr="001B3BA0">
        <w:rPr>
          <w:i/>
          <w:sz w:val="26"/>
        </w:rPr>
        <w:t>)</w:t>
      </w:r>
    </w:p>
    <w:p w:rsidR="006121FB" w:rsidRDefault="006121FB" w:rsidP="001B3BA0">
      <w:pPr>
        <w:rPr>
          <w:sz w:val="26"/>
        </w:rPr>
      </w:pPr>
    </w:p>
    <w:p w:rsidR="001B3BA0" w:rsidRDefault="001B3BA0" w:rsidP="001B3BA0">
      <w:pPr>
        <w:rPr>
          <w:sz w:val="26"/>
        </w:rPr>
      </w:pPr>
      <w:r>
        <w:rPr>
          <w:sz w:val="26"/>
        </w:rPr>
        <w:t>„</w:t>
      </w:r>
      <w:r w:rsidRPr="001B3BA0">
        <w:rPr>
          <w:sz w:val="26"/>
        </w:rPr>
        <w:t>Ich musste sehr lachen, als ich diesen Unsinn las:</w:t>
      </w:r>
      <w:r>
        <w:rPr>
          <w:sz w:val="26"/>
        </w:rPr>
        <w:t xml:space="preserve"> </w:t>
      </w:r>
    </w:p>
    <w:p w:rsidR="001B3BA0" w:rsidRPr="001B3BA0" w:rsidRDefault="001B3BA0" w:rsidP="001B3BA0">
      <w:pPr>
        <w:rPr>
          <w:sz w:val="26"/>
        </w:rPr>
      </w:pPr>
    </w:p>
    <w:p w:rsidR="001B3BA0" w:rsidRDefault="001B3BA0" w:rsidP="00950057">
      <w:pPr>
        <w:ind w:left="708"/>
        <w:rPr>
          <w:sz w:val="26"/>
        </w:rPr>
      </w:pPr>
      <w:r w:rsidRPr="001B3BA0">
        <w:rPr>
          <w:sz w:val="26"/>
        </w:rPr>
        <w:t xml:space="preserve">NATO will Truppen in höchster Alarmbereitschaft auf über 300.000 aufstocken </w:t>
      </w:r>
      <w:r>
        <w:rPr>
          <w:sz w:val="26"/>
        </w:rPr>
        <w:t>–</w:t>
      </w:r>
      <w:r w:rsidR="006121FB">
        <w:rPr>
          <w:sz w:val="26"/>
        </w:rPr>
        <w:t xml:space="preserve"> </w:t>
      </w:r>
      <w:r w:rsidRPr="001B3BA0">
        <w:rPr>
          <w:sz w:val="26"/>
        </w:rPr>
        <w:t>Stoltenberg</w:t>
      </w:r>
    </w:p>
    <w:p w:rsidR="001B3BA0" w:rsidRPr="001B3BA0" w:rsidRDefault="001B3BA0" w:rsidP="00950057">
      <w:pPr>
        <w:ind w:left="708"/>
        <w:rPr>
          <w:sz w:val="26"/>
        </w:rPr>
      </w:pPr>
    </w:p>
    <w:p w:rsidR="001B3BA0" w:rsidRPr="001B3BA0" w:rsidRDefault="001B3BA0" w:rsidP="00950057">
      <w:pPr>
        <w:ind w:left="708"/>
        <w:rPr>
          <w:sz w:val="26"/>
        </w:rPr>
      </w:pPr>
      <w:r w:rsidRPr="001B3BA0">
        <w:rPr>
          <w:sz w:val="26"/>
        </w:rPr>
        <w:t xml:space="preserve">BRÜSSEL (Reuters) - Die NATO wird die Zahl der Truppen in höchster Alarmbereitschaft um mehr als das Siebenfache auf über 300.000 erhöhen, sagte ihr Generalsekretär am Montag, als die Verbündeten sich darauf vorbereiteten, eine neue Strategie anzunehmen, die Moskau vier Monate nach Beginn des Ukraine-Krieges als direkte Bedrohung beschreibt. </w:t>
      </w:r>
    </w:p>
    <w:p w:rsidR="001B3BA0" w:rsidRPr="001B3BA0" w:rsidRDefault="001B3BA0" w:rsidP="00950057">
      <w:pPr>
        <w:ind w:left="708"/>
        <w:rPr>
          <w:sz w:val="26"/>
        </w:rPr>
      </w:pPr>
      <w:r w:rsidRPr="001B3BA0">
        <w:rPr>
          <w:sz w:val="26"/>
        </w:rPr>
        <w:t>...</w:t>
      </w:r>
    </w:p>
    <w:p w:rsidR="001B3BA0" w:rsidRDefault="001B3BA0" w:rsidP="00950057">
      <w:pPr>
        <w:ind w:left="708"/>
        <w:rPr>
          <w:sz w:val="26"/>
        </w:rPr>
      </w:pPr>
      <w:r w:rsidRPr="001B3BA0">
        <w:rPr>
          <w:sz w:val="26"/>
        </w:rPr>
        <w:t xml:space="preserve">Stoltenberg sagte, die NATO werde in Zukunft "weit über 300.000" Soldaten in hoher Alarmbereitschaft haben, verglichen mit 40.000 Soldaten, die derzeit die bestehende schnelle Eingreiftruppe des Bündnisses, die NATO Response Force (NRF), bilden. </w:t>
      </w:r>
    </w:p>
    <w:p w:rsidR="00950057" w:rsidRPr="001B3BA0" w:rsidRDefault="00950057" w:rsidP="00950057">
      <w:pPr>
        <w:ind w:left="708"/>
        <w:rPr>
          <w:sz w:val="26"/>
        </w:rPr>
      </w:pPr>
    </w:p>
    <w:p w:rsidR="001B3BA0" w:rsidRPr="001B3BA0" w:rsidRDefault="001B3BA0" w:rsidP="00950057">
      <w:pPr>
        <w:ind w:left="708"/>
        <w:rPr>
          <w:sz w:val="26"/>
        </w:rPr>
      </w:pPr>
      <w:r w:rsidRPr="001B3BA0">
        <w:rPr>
          <w:sz w:val="26"/>
        </w:rPr>
        <w:t>Das neue Streitkräftemodell soll die NRF ablösen und "einen größeren Pool von Streitkräften mit hoher Bereitschaft in allen Bereichen - zu Lande, zu Wasser, in der Luft und im Cyberspace - bereitstellen, die im Voraus bestimmten Plänen zur Verteidigung der Verbündeten zugewiesen werden", so ein NATO-Beamter.</w:t>
      </w:r>
    </w:p>
    <w:p w:rsidR="00950057" w:rsidRDefault="00950057" w:rsidP="001B3BA0">
      <w:pPr>
        <w:rPr>
          <w:sz w:val="26"/>
        </w:rPr>
      </w:pPr>
    </w:p>
    <w:p w:rsidR="001B3BA0" w:rsidRPr="00950057" w:rsidRDefault="001B3BA0" w:rsidP="001B3BA0">
      <w:pPr>
        <w:rPr>
          <w:b/>
          <w:sz w:val="26"/>
        </w:rPr>
      </w:pPr>
      <w:r w:rsidRPr="00950057">
        <w:rPr>
          <w:b/>
          <w:sz w:val="26"/>
        </w:rPr>
        <w:t xml:space="preserve">Die NATO verfügt nicht über 300.000 Soldaten, die in höchste Alarmbereitschaft versetzt werden können. Die Truppen werden von den Mitgliedstaaten kontrolliert, und ich sehe bei keinem von ihnen die Bereitschaft, die Kosten zu tragen, die ein wirklich hoher Alarmstatus mit sich bringen würde. Einheiten in </w:t>
      </w:r>
      <w:r w:rsidRPr="00950057">
        <w:rPr>
          <w:b/>
          <w:sz w:val="26"/>
        </w:rPr>
        <w:lastRenderedPageBreak/>
        <w:t>höchster Alarmbereitschaft bedeuten, dass sie voll besetzt sind, dass niemand Urlaub macht und dass genügend Vorräte für einen wochenlangen Kampf bereitstehen. All das kostet Geld. Die Mitgliedstaaten werden stattdessen bestehende Einheiten in "höchste Alarmbereitschaft" versetzen und sonst nichts an ihrer üblichen Ausrüstung und Ausbildung ändern.</w:t>
      </w:r>
    </w:p>
    <w:p w:rsidR="00950057" w:rsidRDefault="00950057" w:rsidP="001B3BA0">
      <w:pPr>
        <w:rPr>
          <w:sz w:val="26"/>
        </w:rPr>
      </w:pPr>
    </w:p>
    <w:p w:rsidR="001B3BA0" w:rsidRPr="001B3BA0" w:rsidRDefault="001B3BA0" w:rsidP="001B3BA0">
      <w:pPr>
        <w:rPr>
          <w:sz w:val="26"/>
        </w:rPr>
      </w:pPr>
      <w:r w:rsidRPr="00950057">
        <w:rPr>
          <w:b/>
          <w:sz w:val="26"/>
        </w:rPr>
        <w:t>Die Erklärung ist eine reine PR-Maßnahme der NATO. Stoltenberg hat die Mitgliedstaaten nicht einmal gefragt oder informiert, bevor er diese Ankündigung machte</w:t>
      </w:r>
      <w:r w:rsidR="00950057">
        <w:rPr>
          <w:sz w:val="26"/>
        </w:rPr>
        <w:t xml:space="preserve"> </w:t>
      </w:r>
      <w:hyperlink r:id="rId9" w:history="1">
        <w:r w:rsidR="00950057" w:rsidRPr="00876B67">
          <w:rPr>
            <w:rStyle w:val="Hyperlink"/>
            <w:sz w:val="26"/>
          </w:rPr>
          <w:t>https://www.washingtonpost.com/world/2022/06/29/those-300000-high-readiness-nato-troops-concept-not-reality/</w:t>
        </w:r>
      </w:hyperlink>
      <w:r w:rsidR="00950057">
        <w:rPr>
          <w:sz w:val="26"/>
        </w:rPr>
        <w:t xml:space="preserve"> </w:t>
      </w:r>
      <w:r w:rsidRPr="001B3BA0">
        <w:rPr>
          <w:sz w:val="26"/>
        </w:rPr>
        <w:t>:</w:t>
      </w:r>
    </w:p>
    <w:p w:rsidR="00950057" w:rsidRDefault="00950057" w:rsidP="001B3BA0">
      <w:pPr>
        <w:rPr>
          <w:sz w:val="26"/>
        </w:rPr>
      </w:pPr>
    </w:p>
    <w:p w:rsidR="00950057" w:rsidRDefault="001B3BA0" w:rsidP="00950057">
      <w:pPr>
        <w:ind w:left="708"/>
        <w:rPr>
          <w:sz w:val="26"/>
        </w:rPr>
      </w:pPr>
      <w:r w:rsidRPr="001B3BA0">
        <w:rPr>
          <w:sz w:val="26"/>
        </w:rPr>
        <w:t>Stoltenbergs Ankündigung überraschte die obersten Verteidigungsbeamten vieler NATO-Mitglieder, so dass sie sich fragten, welche ihrer Streitkräfte, wenn überhaupt, in der Zahl von 300.000 enthalten seien.</w:t>
      </w:r>
    </w:p>
    <w:p w:rsidR="001B3BA0" w:rsidRPr="001B3BA0" w:rsidRDefault="001B3BA0" w:rsidP="00950057">
      <w:pPr>
        <w:ind w:left="708"/>
        <w:rPr>
          <w:sz w:val="26"/>
        </w:rPr>
      </w:pPr>
      <w:r w:rsidRPr="001B3BA0">
        <w:rPr>
          <w:sz w:val="26"/>
        </w:rPr>
        <w:t xml:space="preserve"> </w:t>
      </w:r>
    </w:p>
    <w:p w:rsidR="001B3BA0" w:rsidRDefault="001B3BA0" w:rsidP="00950057">
      <w:pPr>
        <w:ind w:left="708"/>
        <w:rPr>
          <w:sz w:val="26"/>
        </w:rPr>
      </w:pPr>
      <w:r w:rsidRPr="001B3BA0">
        <w:rPr>
          <w:sz w:val="26"/>
        </w:rPr>
        <w:t>"Vielleicht handelt es sich um eine magische Zahl", sagte ein hochrangiger europäischer Verteidigungsbeamter, der, wie andere auch, unter der Bedingung der Anonymität sprach, um offen über die Verwirrung zu sprechen.</w:t>
      </w:r>
    </w:p>
    <w:p w:rsidR="00950057" w:rsidRPr="001B3BA0" w:rsidRDefault="00950057" w:rsidP="00950057">
      <w:pPr>
        <w:ind w:left="708"/>
        <w:rPr>
          <w:sz w:val="26"/>
        </w:rPr>
      </w:pPr>
    </w:p>
    <w:p w:rsidR="001B3BA0" w:rsidRPr="006121FB" w:rsidRDefault="001B3BA0" w:rsidP="00950057">
      <w:pPr>
        <w:ind w:left="708"/>
        <w:rPr>
          <w:b/>
          <w:sz w:val="26"/>
        </w:rPr>
      </w:pPr>
      <w:r w:rsidRPr="006121FB">
        <w:rPr>
          <w:b/>
          <w:sz w:val="26"/>
        </w:rPr>
        <w:t xml:space="preserve">Mehrere hochrangige europäische Sicherheitspolitiker sagten, sie seien von dem Plan, die </w:t>
      </w:r>
      <w:proofErr w:type="spellStart"/>
      <w:r w:rsidRPr="006121FB">
        <w:rPr>
          <w:b/>
          <w:sz w:val="26"/>
        </w:rPr>
        <w:t>schnelle</w:t>
      </w:r>
      <w:proofErr w:type="spellEnd"/>
      <w:r w:rsidRPr="006121FB">
        <w:rPr>
          <w:b/>
          <w:sz w:val="26"/>
        </w:rPr>
        <w:t xml:space="preserve"> Eingreiftruppe der NATO angesichts des Ukraine-Kriegs und der anhaltenden militärischen Bedrohung des NATO-Gebiets durch Russland von derzeit 40 000 Mann aufzustocken, überrumpelt worden und hätten keine Vorankündigung erhalten.</w:t>
      </w:r>
    </w:p>
    <w:p w:rsidR="00950057" w:rsidRPr="001B3BA0" w:rsidRDefault="00950057" w:rsidP="00950057">
      <w:pPr>
        <w:ind w:left="708"/>
        <w:rPr>
          <w:sz w:val="26"/>
        </w:rPr>
      </w:pPr>
    </w:p>
    <w:p w:rsidR="001B3BA0" w:rsidRPr="001B3BA0" w:rsidRDefault="001B3BA0" w:rsidP="001B3BA0">
      <w:pPr>
        <w:rPr>
          <w:sz w:val="26"/>
        </w:rPr>
      </w:pPr>
      <w:r w:rsidRPr="001B3BA0">
        <w:rPr>
          <w:sz w:val="26"/>
        </w:rPr>
        <w:t>Dies war eine der Ideen, die typisch für NATO-Bürokraten sind, die in ihrer eigenen Fantasiewelt leben. Sie sind der Grund, warum der französische Präsident Macron die NATO als "hirntot" bezeichnet hat. Und nein, es ist wirklich nicht mehr als eine Idee:</w:t>
      </w:r>
    </w:p>
    <w:p w:rsidR="00950057" w:rsidRDefault="00950057" w:rsidP="001B3BA0">
      <w:pPr>
        <w:rPr>
          <w:b/>
          <w:sz w:val="26"/>
        </w:rPr>
      </w:pPr>
    </w:p>
    <w:p w:rsidR="001B3BA0" w:rsidRPr="00950057" w:rsidRDefault="001B3BA0" w:rsidP="00950057">
      <w:pPr>
        <w:ind w:left="708"/>
        <w:rPr>
          <w:b/>
          <w:sz w:val="26"/>
        </w:rPr>
      </w:pPr>
      <w:r w:rsidRPr="00950057">
        <w:rPr>
          <w:b/>
          <w:sz w:val="26"/>
        </w:rPr>
        <w:t xml:space="preserve">Ein NATO-Beamter, der gemäß den Grundregeln des Bündnisses anonym bleiben wollte, sagte, dass die länderspezifischen Zahlen noch festgelegt werden müssten. Selbst die Zahl von 300.000 ist im Moment noch theoretisch: "Das Konzept ist noch nicht vollständig ausgearbeitet worden", sagte der Beamte. "Wir müssen noch mehr tun, um das Modell aufzubauen, bevor wir ausarbeiten können, wie hoch die nationalen Verpflichtungen sein können. </w:t>
      </w:r>
    </w:p>
    <w:p w:rsidR="00950057" w:rsidRDefault="00950057" w:rsidP="00950057">
      <w:pPr>
        <w:ind w:left="708"/>
        <w:rPr>
          <w:sz w:val="26"/>
        </w:rPr>
      </w:pPr>
    </w:p>
    <w:p w:rsidR="001B3BA0" w:rsidRPr="001B3BA0" w:rsidRDefault="001B3BA0" w:rsidP="00950057">
      <w:pPr>
        <w:ind w:left="708"/>
        <w:rPr>
          <w:sz w:val="26"/>
        </w:rPr>
      </w:pPr>
      <w:r w:rsidRPr="00950057">
        <w:rPr>
          <w:b/>
          <w:sz w:val="26"/>
        </w:rPr>
        <w:t xml:space="preserve">Dennoch hat die deutsche Verteidigungsministerin Christine </w:t>
      </w:r>
      <w:proofErr w:type="spellStart"/>
      <w:r w:rsidRPr="00950057">
        <w:rPr>
          <w:b/>
          <w:sz w:val="26"/>
        </w:rPr>
        <w:t>Lambrecht</w:t>
      </w:r>
      <w:proofErr w:type="spellEnd"/>
      <w:r w:rsidRPr="00950057">
        <w:rPr>
          <w:b/>
          <w:sz w:val="26"/>
        </w:rPr>
        <w:t xml:space="preserve"> bereits angekündigt, dass ihr Land 15.000 Soldaten - eine ganze Division - bereitstellen wird</w:t>
      </w:r>
      <w:r w:rsidRPr="001B3BA0">
        <w:rPr>
          <w:sz w:val="26"/>
        </w:rPr>
        <w:t>.</w:t>
      </w:r>
    </w:p>
    <w:p w:rsidR="00950057" w:rsidRDefault="00950057" w:rsidP="001B3BA0">
      <w:pPr>
        <w:rPr>
          <w:sz w:val="26"/>
        </w:rPr>
      </w:pPr>
    </w:p>
    <w:p w:rsidR="001B3BA0" w:rsidRPr="00950057" w:rsidRDefault="001B3BA0" w:rsidP="001B3BA0">
      <w:pPr>
        <w:rPr>
          <w:b/>
          <w:sz w:val="26"/>
        </w:rPr>
      </w:pPr>
      <w:proofErr w:type="spellStart"/>
      <w:r w:rsidRPr="00950057">
        <w:rPr>
          <w:b/>
          <w:sz w:val="26"/>
        </w:rPr>
        <w:t>Lambrecht</w:t>
      </w:r>
      <w:proofErr w:type="spellEnd"/>
      <w:r w:rsidRPr="00950057">
        <w:rPr>
          <w:b/>
          <w:sz w:val="26"/>
        </w:rPr>
        <w:t xml:space="preserve"> hat nichts angeboten. Sie wird einer bestehenden Division das falsche Etikett 'höchste Alarmstufe' aufkleben und sonst nichts ändern. Dass sie das getan hat, ist eigentlich ziemlich aufschlussreich. Wenn Deutschland als eines der größeren NATO-Länder nur eine Division anbietet, woher sollen dann die anderen 19 Divisionen kommen, die für eine 300.000 Mann starke Truppe benötigt werden? Gibt es sie überhaupt?</w:t>
      </w:r>
    </w:p>
    <w:p w:rsidR="00950057" w:rsidRDefault="00950057" w:rsidP="001B3BA0">
      <w:pPr>
        <w:rPr>
          <w:sz w:val="26"/>
        </w:rPr>
      </w:pPr>
    </w:p>
    <w:p w:rsidR="001B3BA0" w:rsidRDefault="001B3BA0" w:rsidP="001B3BA0">
      <w:pPr>
        <w:rPr>
          <w:sz w:val="26"/>
        </w:rPr>
      </w:pPr>
      <w:r w:rsidRPr="001B3BA0">
        <w:rPr>
          <w:sz w:val="26"/>
        </w:rPr>
        <w:t>Die NATO ist nur noch ein Schatten ihres früheren Selbst. Die Mitgliedstaaten verfügen nur noch über wenige Truppen, die für den Einsatz im Rahmen der NATO bestimmt werden können. Selbst diesen fehlt es an Munition und Waffenlagern, um eventuelle Verluste auszugleichen. Einigen fehlt sogar die Industrie, um mehr Systeme und Granaten herzustellen. Sie sind auch nicht in der Lage, neue Waffen herzustellen, die für ihre Zwecke geeignet sind.</w:t>
      </w:r>
    </w:p>
    <w:p w:rsidR="00950057" w:rsidRPr="001B3BA0" w:rsidRDefault="00950057" w:rsidP="001B3BA0">
      <w:pPr>
        <w:rPr>
          <w:sz w:val="26"/>
        </w:rPr>
      </w:pPr>
    </w:p>
    <w:p w:rsidR="001B3BA0" w:rsidRDefault="001B3BA0" w:rsidP="001B3BA0">
      <w:pPr>
        <w:rPr>
          <w:sz w:val="26"/>
        </w:rPr>
      </w:pPr>
      <w:r w:rsidRPr="000427E3">
        <w:rPr>
          <w:b/>
          <w:sz w:val="26"/>
        </w:rPr>
        <w:t>Keine der großen oder kleinen "modernen" Waffen, die der Ukraine zur Verfügung gestellt wurden, hat einen Unterschied gemacht.</w:t>
      </w:r>
      <w:r w:rsidRPr="001B3BA0">
        <w:rPr>
          <w:sz w:val="26"/>
        </w:rPr>
        <w:t xml:space="preserve"> Die </w:t>
      </w:r>
      <w:proofErr w:type="spellStart"/>
      <w:r w:rsidRPr="001B3BA0">
        <w:rPr>
          <w:sz w:val="26"/>
        </w:rPr>
        <w:t>Javelins</w:t>
      </w:r>
      <w:proofErr w:type="spellEnd"/>
      <w:r w:rsidRPr="001B3BA0">
        <w:rPr>
          <w:sz w:val="26"/>
        </w:rPr>
        <w:t xml:space="preserve"> hatten leere Batterien, die britischen NLAW-Panzerabwehrwaffen waren zu schwach, um russische Panzer zu besiegen. </w:t>
      </w:r>
      <w:proofErr w:type="spellStart"/>
      <w:r w:rsidRPr="001B3BA0">
        <w:rPr>
          <w:sz w:val="26"/>
        </w:rPr>
        <w:t>Switchblade</w:t>
      </w:r>
      <w:proofErr w:type="spellEnd"/>
      <w:r w:rsidRPr="001B3BA0">
        <w:rPr>
          <w:sz w:val="26"/>
        </w:rPr>
        <w:t xml:space="preserve">-Selbstmorddrohnen sind unter den Bedingungen der russischen elektronischen Kriegsführung nicht kontrollierbar. </w:t>
      </w:r>
      <w:proofErr w:type="spellStart"/>
      <w:r w:rsidRPr="001B3BA0">
        <w:rPr>
          <w:sz w:val="26"/>
        </w:rPr>
        <w:t>Stinger</w:t>
      </w:r>
      <w:proofErr w:type="spellEnd"/>
      <w:r w:rsidRPr="001B3BA0">
        <w:rPr>
          <w:sz w:val="26"/>
        </w:rPr>
        <w:t>-Raketen haben Wärmesensoren, die zu langsam sind, um ein sich schnell bewegendes Ziel zu erfassen. Die "leichten" Haubitzen M-777 sind für reale Kampfbedingungen zu leicht und neigen zu Brüchen.</w:t>
      </w:r>
    </w:p>
    <w:p w:rsidR="00950057" w:rsidRPr="001B3BA0" w:rsidRDefault="00950057" w:rsidP="001B3BA0">
      <w:pPr>
        <w:rPr>
          <w:sz w:val="26"/>
        </w:rPr>
      </w:pPr>
    </w:p>
    <w:p w:rsidR="001B3BA0" w:rsidRDefault="001B3BA0" w:rsidP="001B3BA0">
      <w:pPr>
        <w:rPr>
          <w:sz w:val="26"/>
        </w:rPr>
      </w:pPr>
      <w:r w:rsidRPr="001B3BA0">
        <w:rPr>
          <w:sz w:val="26"/>
        </w:rPr>
        <w:t xml:space="preserve">Die NATO-Länder haben zu viel Geld in ihre Luftstreitkräfte investiert, die nicht in der Lage sein werden, Russlands ausgezeichnete Luftabwehr zu durchbrechen. Die Luftabwehr der NATO ist dagegen zu schwach. Fragen Sie einfach die Saudis, wie gut ihre Patriot-Systeme gegen jemenitische Drohnen funktioniert haben. Gegen Russlands Mittelstreckenraketen können diese Systeme nichts ausrichten. Systeme wie </w:t>
      </w:r>
      <w:proofErr w:type="spellStart"/>
      <w:r w:rsidRPr="001B3BA0">
        <w:rPr>
          <w:sz w:val="26"/>
        </w:rPr>
        <w:t>Iskander</w:t>
      </w:r>
      <w:proofErr w:type="spellEnd"/>
      <w:r w:rsidRPr="001B3BA0">
        <w:rPr>
          <w:sz w:val="26"/>
        </w:rPr>
        <w:t xml:space="preserve"> und </w:t>
      </w:r>
      <w:proofErr w:type="spellStart"/>
      <w:r w:rsidRPr="001B3BA0">
        <w:rPr>
          <w:sz w:val="26"/>
        </w:rPr>
        <w:t>Kalibr</w:t>
      </w:r>
      <w:proofErr w:type="spellEnd"/>
      <w:r w:rsidRPr="001B3BA0">
        <w:rPr>
          <w:sz w:val="26"/>
        </w:rPr>
        <w:t>, von denen Russland viele hat, sind in NATO-Armeen kaum zu finden.</w:t>
      </w:r>
    </w:p>
    <w:p w:rsidR="005C59B2" w:rsidRPr="001B3BA0" w:rsidRDefault="005C59B2" w:rsidP="001B3BA0">
      <w:pPr>
        <w:rPr>
          <w:sz w:val="26"/>
        </w:rPr>
      </w:pPr>
    </w:p>
    <w:p w:rsidR="001B3BA0" w:rsidRDefault="001B3BA0" w:rsidP="001B3BA0">
      <w:pPr>
        <w:rPr>
          <w:sz w:val="26"/>
        </w:rPr>
      </w:pPr>
      <w:r w:rsidRPr="001B3BA0">
        <w:rPr>
          <w:sz w:val="26"/>
        </w:rPr>
        <w:t>Wann haben NATO-Einheiten das letzte Mal unter Bedingungen der elektronischen Kriegsführung trainiert</w:t>
      </w:r>
      <w:r w:rsidR="005C59B2">
        <w:rPr>
          <w:sz w:val="26"/>
        </w:rPr>
        <w:t xml:space="preserve"> </w:t>
      </w:r>
      <w:hyperlink r:id="rId10" w:history="1">
        <w:r w:rsidR="005C59B2" w:rsidRPr="00876B67">
          <w:rPr>
            <w:rStyle w:val="Hyperlink"/>
            <w:sz w:val="26"/>
          </w:rPr>
          <w:t>https://www.nytimes.com/2022/06/28/world/europe/ukraine-army-russia.html</w:t>
        </w:r>
      </w:hyperlink>
      <w:proofErr w:type="gramStart"/>
      <w:r w:rsidR="005C59B2">
        <w:rPr>
          <w:sz w:val="26"/>
        </w:rPr>
        <w:t xml:space="preserve"> </w:t>
      </w:r>
      <w:proofErr w:type="gramEnd"/>
      <w:r w:rsidR="005C59B2">
        <w:rPr>
          <w:sz w:val="26"/>
        </w:rPr>
        <w:t xml:space="preserve"> </w:t>
      </w:r>
      <w:r w:rsidRPr="001B3BA0">
        <w:rPr>
          <w:sz w:val="26"/>
        </w:rPr>
        <w:t>?</w:t>
      </w:r>
      <w:r w:rsidR="005C59B2">
        <w:rPr>
          <w:sz w:val="26"/>
        </w:rPr>
        <w:t xml:space="preserve"> </w:t>
      </w:r>
    </w:p>
    <w:p w:rsidR="005C59B2" w:rsidRPr="001B3BA0" w:rsidRDefault="005C59B2" w:rsidP="001B3BA0">
      <w:pPr>
        <w:rPr>
          <w:sz w:val="26"/>
        </w:rPr>
      </w:pPr>
    </w:p>
    <w:p w:rsidR="005C59B2" w:rsidRPr="005C59B2" w:rsidRDefault="005C59B2" w:rsidP="005C59B2">
      <w:pPr>
        <w:ind w:left="708"/>
        <w:rPr>
          <w:sz w:val="26"/>
        </w:rPr>
      </w:pPr>
      <w:r w:rsidRPr="005C59B2">
        <w:rPr>
          <w:sz w:val="26"/>
        </w:rPr>
        <w:t xml:space="preserve">    Die New York Times befragte in den letzten Wochen fast zwei Dutzend ukrainische Soldaten, die alle auf ähnliche Probleme hinwiesen: </w:t>
      </w:r>
      <w:r w:rsidRPr="000427E3">
        <w:rPr>
          <w:b/>
          <w:sz w:val="26"/>
        </w:rPr>
        <w:t>Die Russen blockierten ständig ihre Funkgeräte,</w:t>
      </w:r>
      <w:r w:rsidRPr="005C59B2">
        <w:rPr>
          <w:sz w:val="26"/>
        </w:rPr>
        <w:t xml:space="preserve"> sie hatten nicht genügend Kommunikationsmittel und hatten oft Schwierigkeiten, einen Kommandeur zu erreichen, um Artillerieunterstützung anzufordern. Auch die Verständigung mit den in der Nähe stationierten Einheiten sei ein Problem, was dazu geführt habe, dass die ukrainischen Streitkräfte gelegentlich aufeinander schossen.</w:t>
      </w:r>
    </w:p>
    <w:p w:rsidR="005C59B2" w:rsidRPr="005C59B2" w:rsidRDefault="005C59B2" w:rsidP="005C59B2">
      <w:pPr>
        <w:ind w:left="708"/>
        <w:rPr>
          <w:sz w:val="26"/>
        </w:rPr>
      </w:pPr>
      <w:r w:rsidRPr="005C59B2">
        <w:rPr>
          <w:sz w:val="26"/>
        </w:rPr>
        <w:t xml:space="preserve">    ...</w:t>
      </w:r>
    </w:p>
    <w:p w:rsidR="005C59B2" w:rsidRPr="005C59B2" w:rsidRDefault="005C59B2" w:rsidP="005C59B2">
      <w:pPr>
        <w:ind w:left="708"/>
        <w:rPr>
          <w:sz w:val="26"/>
        </w:rPr>
      </w:pPr>
      <w:r w:rsidRPr="005C59B2">
        <w:rPr>
          <w:sz w:val="26"/>
        </w:rPr>
        <w:t xml:space="preserve">    Der General sagte, dass seine beiden handelsüblichen Funkgeräte ständig gestört wurden.</w:t>
      </w:r>
    </w:p>
    <w:p w:rsidR="005C59B2" w:rsidRPr="005C59B2" w:rsidRDefault="005C59B2" w:rsidP="005C59B2">
      <w:pPr>
        <w:ind w:left="708"/>
        <w:rPr>
          <w:sz w:val="26"/>
        </w:rPr>
      </w:pPr>
    </w:p>
    <w:p w:rsidR="005C59B2" w:rsidRPr="005C59B2" w:rsidRDefault="005C59B2" w:rsidP="005C59B2">
      <w:pPr>
        <w:ind w:left="708"/>
        <w:rPr>
          <w:sz w:val="26"/>
        </w:rPr>
      </w:pPr>
      <w:r w:rsidRPr="005C59B2">
        <w:rPr>
          <w:sz w:val="26"/>
        </w:rPr>
        <w:t xml:space="preserve">    "Sie würden das stärkere Signal auf der gleichen Frequenz verwenden", sagte er.</w:t>
      </w:r>
    </w:p>
    <w:p w:rsidR="005C59B2" w:rsidRPr="005C59B2" w:rsidRDefault="005C59B2" w:rsidP="005C59B2">
      <w:pPr>
        <w:ind w:left="708"/>
        <w:rPr>
          <w:sz w:val="26"/>
        </w:rPr>
      </w:pPr>
    </w:p>
    <w:p w:rsidR="005C59B2" w:rsidRPr="005C59B2" w:rsidRDefault="005C59B2" w:rsidP="005C59B2">
      <w:pPr>
        <w:ind w:left="708"/>
        <w:rPr>
          <w:sz w:val="26"/>
        </w:rPr>
      </w:pPr>
      <w:r w:rsidRPr="005C59B2">
        <w:rPr>
          <w:sz w:val="26"/>
        </w:rPr>
        <w:t xml:space="preserve">    Truppen in spezialisierten Einheiten haben von den USA gelieferte verschlüsselte Funkgeräte erhalten und können ungehindert miteinander sprechen, sagte ein Soldat, aber die hohe Leistung der Funkgeräte bedeutet, dass die Russen die Orte finden können, von denen sie senden.</w:t>
      </w:r>
    </w:p>
    <w:p w:rsidR="005C59B2" w:rsidRPr="005C59B2" w:rsidRDefault="005C59B2" w:rsidP="005C59B2">
      <w:pPr>
        <w:ind w:left="708"/>
        <w:rPr>
          <w:sz w:val="26"/>
        </w:rPr>
      </w:pPr>
    </w:p>
    <w:p w:rsidR="005C59B2" w:rsidRPr="005C59B2" w:rsidRDefault="005C59B2" w:rsidP="005C59B2">
      <w:pPr>
        <w:ind w:left="708"/>
        <w:rPr>
          <w:sz w:val="26"/>
        </w:rPr>
      </w:pPr>
      <w:r w:rsidRPr="005C59B2">
        <w:rPr>
          <w:sz w:val="26"/>
        </w:rPr>
        <w:t xml:space="preserve">    "Deshalb haben wir die Kommunikation eingestellt und nur noch das Nötigste mitgeteilt, z. B. ob eine Evakuierung oder dringende Hilfe erforderlich ist", fügte der Soldat hinzu, der sich den Namen </w:t>
      </w:r>
      <w:proofErr w:type="spellStart"/>
      <w:r w:rsidRPr="005C59B2">
        <w:rPr>
          <w:sz w:val="26"/>
        </w:rPr>
        <w:t>Raccoon</w:t>
      </w:r>
      <w:proofErr w:type="spellEnd"/>
      <w:r w:rsidRPr="005C59B2">
        <w:rPr>
          <w:sz w:val="26"/>
        </w:rPr>
        <w:t xml:space="preserve"> gibt.</w:t>
      </w:r>
    </w:p>
    <w:p w:rsidR="005C59B2" w:rsidRPr="005C59B2" w:rsidRDefault="005C59B2" w:rsidP="005C59B2">
      <w:pPr>
        <w:rPr>
          <w:sz w:val="26"/>
        </w:rPr>
      </w:pPr>
    </w:p>
    <w:p w:rsidR="005C59B2" w:rsidRPr="005C59B2" w:rsidRDefault="005C59B2" w:rsidP="005C59B2">
      <w:pPr>
        <w:rPr>
          <w:b/>
          <w:sz w:val="26"/>
        </w:rPr>
      </w:pPr>
      <w:r w:rsidRPr="005C59B2">
        <w:rPr>
          <w:b/>
          <w:sz w:val="26"/>
        </w:rPr>
        <w:t>Die NATO ist materiell nicht kampfbereit. Politisch ist sie ebenfalls nicht bereit.</w:t>
      </w:r>
    </w:p>
    <w:p w:rsidR="005C59B2" w:rsidRPr="005C59B2" w:rsidRDefault="005C59B2" w:rsidP="005C59B2">
      <w:pPr>
        <w:rPr>
          <w:sz w:val="26"/>
        </w:rPr>
      </w:pPr>
    </w:p>
    <w:p w:rsidR="000427E3" w:rsidRDefault="000427E3" w:rsidP="005C59B2">
      <w:pPr>
        <w:rPr>
          <w:sz w:val="26"/>
        </w:rPr>
      </w:pPr>
      <w:r>
        <w:rPr>
          <w:sz w:val="26"/>
        </w:rPr>
        <w:t>(…)</w:t>
      </w:r>
    </w:p>
    <w:p w:rsidR="00ED6364" w:rsidRDefault="005C59B2" w:rsidP="005C59B2">
      <w:pPr>
        <w:rPr>
          <w:b/>
          <w:sz w:val="26"/>
        </w:rPr>
      </w:pPr>
      <w:r w:rsidRPr="00C83935">
        <w:rPr>
          <w:b/>
          <w:sz w:val="26"/>
        </w:rPr>
        <w:t xml:space="preserve">Die NATO ist ein Relikt aus dem Kalten Krieg, das am Leben erhalten wurde, um den USA einige politische Vorteile zu verschaffen. Ihr eigentlicher Zweck hat sich nie geändert: Deutschland klein zu halten, Russland draußen zu lassen und die USA in Europa zu halten. Das wird sich erst ändern, wenn Westeuropa </w:t>
      </w:r>
    </w:p>
    <w:p w:rsidR="005C59B2" w:rsidRPr="00C83935" w:rsidRDefault="005C59B2" w:rsidP="005C59B2">
      <w:pPr>
        <w:rPr>
          <w:b/>
          <w:sz w:val="26"/>
        </w:rPr>
      </w:pPr>
      <w:r w:rsidRPr="00C83935">
        <w:rPr>
          <w:b/>
          <w:sz w:val="26"/>
        </w:rPr>
        <w:t>beginnt, sich dagegen aufzulehnen.</w:t>
      </w:r>
    </w:p>
    <w:p w:rsidR="005C59B2" w:rsidRPr="00C83935" w:rsidRDefault="005C59B2" w:rsidP="005C59B2">
      <w:pPr>
        <w:rPr>
          <w:b/>
          <w:sz w:val="26"/>
        </w:rPr>
      </w:pPr>
    </w:p>
    <w:p w:rsidR="008D0385" w:rsidRDefault="005C59B2" w:rsidP="005C59B2">
      <w:pPr>
        <w:rPr>
          <w:b/>
          <w:sz w:val="26"/>
        </w:rPr>
      </w:pPr>
      <w:r w:rsidRPr="00C83935">
        <w:rPr>
          <w:b/>
          <w:sz w:val="26"/>
        </w:rPr>
        <w:t>Leider sind die Chancen dafür gering.</w:t>
      </w:r>
      <w:r w:rsidR="00C83935">
        <w:rPr>
          <w:b/>
          <w:sz w:val="26"/>
        </w:rPr>
        <w:t>“</w:t>
      </w:r>
    </w:p>
    <w:p w:rsidR="00C83935" w:rsidRDefault="00C83935" w:rsidP="005C59B2">
      <w:pPr>
        <w:rPr>
          <w:sz w:val="26"/>
        </w:rPr>
      </w:pPr>
    </w:p>
    <w:p w:rsidR="00C83935" w:rsidRDefault="00C83935" w:rsidP="005C59B2">
      <w:pPr>
        <w:rPr>
          <w:sz w:val="26"/>
        </w:rPr>
      </w:pPr>
    </w:p>
    <w:p w:rsidR="00B9319B" w:rsidRPr="001A0C6F" w:rsidRDefault="000427E3" w:rsidP="00B9319B">
      <w:pPr>
        <w:rPr>
          <w:i/>
        </w:rPr>
      </w:pPr>
      <w:r>
        <w:rPr>
          <w:b/>
          <w:sz w:val="26"/>
        </w:rPr>
        <w:t>4</w:t>
      </w:r>
      <w:r w:rsidR="00B9319B">
        <w:rPr>
          <w:sz w:val="26"/>
        </w:rPr>
        <w:t xml:space="preserve">. </w:t>
      </w:r>
      <w:r w:rsidR="00B9319B" w:rsidRPr="00C83935">
        <w:rPr>
          <w:b/>
          <w:i/>
          <w:sz w:val="26"/>
          <w:u w:val="single"/>
        </w:rPr>
        <w:t>RTDE Liveticker zum Ukraine-Krieg</w:t>
      </w:r>
      <w:r w:rsidR="00B9319B" w:rsidRPr="00C83935">
        <w:rPr>
          <w:i/>
          <w:sz w:val="26"/>
        </w:rPr>
        <w:t>,</w:t>
      </w:r>
      <w:r w:rsidR="00B9319B" w:rsidRPr="001A0C6F">
        <w:rPr>
          <w:b/>
          <w:bCs/>
          <w:i/>
          <w:lang w:eastAsia="de-DE"/>
        </w:rPr>
        <w:t xml:space="preserve"> </w:t>
      </w:r>
      <w:r w:rsidR="00B9319B" w:rsidRPr="001A0C6F">
        <w:rPr>
          <w:rStyle w:val="Fett"/>
          <w:i/>
        </w:rPr>
        <w:t xml:space="preserve">LVR und Russland kontrollieren 50 Prozent des Stadtgebiets von </w:t>
      </w:r>
      <w:proofErr w:type="spellStart"/>
      <w:r w:rsidR="00B9319B" w:rsidRPr="001A0C6F">
        <w:rPr>
          <w:rStyle w:val="Fett"/>
          <w:i/>
        </w:rPr>
        <w:t>Lissitschansk</w:t>
      </w:r>
      <w:proofErr w:type="spellEnd"/>
      <w:r w:rsidR="00B9319B">
        <w:rPr>
          <w:rStyle w:val="Fett"/>
          <w:i/>
        </w:rPr>
        <w:t xml:space="preserve"> </w:t>
      </w:r>
      <w:r w:rsidR="00B9319B" w:rsidRPr="00C83935">
        <w:rPr>
          <w:i/>
          <w:sz w:val="26"/>
        </w:rPr>
        <w:t>(30. Juni 2022,</w:t>
      </w:r>
      <w:r w:rsidR="00B9319B" w:rsidRPr="001A0C6F">
        <w:rPr>
          <w:i/>
          <w:lang w:eastAsia="de-DE"/>
        </w:rPr>
        <w:t xml:space="preserve"> </w:t>
      </w:r>
      <w:r w:rsidR="00B9319B" w:rsidRPr="001A0C6F">
        <w:rPr>
          <w:i/>
        </w:rPr>
        <w:t xml:space="preserve">17:45 Uhr </w:t>
      </w:r>
      <w:r w:rsidR="00B9319B" w:rsidRPr="00C83935">
        <w:rPr>
          <w:i/>
          <w:sz w:val="26"/>
        </w:rPr>
        <w:t xml:space="preserve">, </w:t>
      </w:r>
      <w:hyperlink r:id="rId11" w:history="1">
        <w:r w:rsidR="00B9319B" w:rsidRPr="00876B67">
          <w:rPr>
            <w:rStyle w:val="Hyperlink"/>
            <w:i/>
            <w:sz w:val="26"/>
          </w:rPr>
          <w:t xml:space="preserve"> https://test.rtde.tech/international/131481-liveticker-zum-ukraine-krieg-selenskij/</w:t>
        </w:r>
      </w:hyperlink>
      <w:r w:rsidR="00B9319B" w:rsidRPr="00C83935">
        <w:rPr>
          <w:i/>
          <w:sz w:val="26"/>
        </w:rPr>
        <w:t xml:space="preserve">) </w:t>
      </w:r>
    </w:p>
    <w:p w:rsidR="00B9319B" w:rsidRDefault="00B9319B" w:rsidP="00B9319B">
      <w:r>
        <w:t xml:space="preserve">„Der Assistent des Innenministers der </w:t>
      </w:r>
      <w:proofErr w:type="spellStart"/>
      <w:r>
        <w:t>Lugansker</w:t>
      </w:r>
      <w:proofErr w:type="spellEnd"/>
      <w:r>
        <w:t xml:space="preserve"> Volksrepublik Witali </w:t>
      </w:r>
      <w:proofErr w:type="spellStart"/>
      <w:r>
        <w:t>Kiseljow</w:t>
      </w:r>
      <w:proofErr w:type="spellEnd"/>
      <w:r>
        <w:t xml:space="preserve"> hat erklärt, dass die Streitkräfte Russlands und der LVR bereits etwa die Hälfte der Stadt </w:t>
      </w:r>
      <w:proofErr w:type="spellStart"/>
      <w:r>
        <w:t>Lissitschansk</w:t>
      </w:r>
      <w:proofErr w:type="spellEnd"/>
      <w:r>
        <w:t xml:space="preserve"> kontrollieren würden. In einer Sendung des russischen </w:t>
      </w:r>
      <w:r>
        <w:rPr>
          <w:rStyle w:val="Hervorhebung"/>
        </w:rPr>
        <w:t>Ersten Kanals</w:t>
      </w:r>
      <w:r>
        <w:t xml:space="preserve"> sagte er diesbezüglich:</w:t>
      </w:r>
    </w:p>
    <w:p w:rsidR="00B9319B" w:rsidRDefault="00B9319B" w:rsidP="00B9319B">
      <w:r>
        <w:rPr>
          <w:rStyle w:val="Hervorhebung"/>
        </w:rPr>
        <w:t xml:space="preserve">"Das ist eine gesicherte Information. Wir kontrollieren die Stadt von der nördlichen und der südlichen Seite, sowie von der östlichen. Unsere Verbände stoßen in die Stadt und die Wohngebiete vor." </w:t>
      </w:r>
      <w:proofErr w:type="spellStart"/>
      <w:r>
        <w:t>Kiseljow</w:t>
      </w:r>
      <w:proofErr w:type="spellEnd"/>
      <w:r>
        <w:t xml:space="preserve"> zufolge werde die komplette Einnahme von </w:t>
      </w:r>
      <w:proofErr w:type="spellStart"/>
      <w:r>
        <w:t>Lissitschansk</w:t>
      </w:r>
      <w:proofErr w:type="spellEnd"/>
      <w:r>
        <w:t xml:space="preserve"> in wenigen Tagen erfolgen, wobei freilich mit ukrainischen Gegenangriffen aus anderen Städten zu rechnen sei.“</w:t>
      </w:r>
    </w:p>
    <w:p w:rsidR="00B9319B" w:rsidRDefault="00B9319B" w:rsidP="00B9319B"/>
    <w:p w:rsidR="00B9319B" w:rsidRDefault="00B9319B" w:rsidP="005C59B2">
      <w:pPr>
        <w:rPr>
          <w:sz w:val="26"/>
        </w:rPr>
      </w:pPr>
    </w:p>
    <w:p w:rsidR="00C83935" w:rsidRPr="001A0C6F" w:rsidRDefault="000427E3" w:rsidP="005C59B2">
      <w:pPr>
        <w:rPr>
          <w:i/>
          <w:lang w:eastAsia="de-DE"/>
        </w:rPr>
      </w:pPr>
      <w:r>
        <w:rPr>
          <w:b/>
          <w:sz w:val="26"/>
        </w:rPr>
        <w:t>5</w:t>
      </w:r>
      <w:r w:rsidR="00C83935">
        <w:rPr>
          <w:sz w:val="26"/>
        </w:rPr>
        <w:t xml:space="preserve">. </w:t>
      </w:r>
      <w:r w:rsidR="00C83935" w:rsidRPr="00C83935">
        <w:rPr>
          <w:b/>
          <w:i/>
          <w:sz w:val="26"/>
          <w:u w:val="single"/>
        </w:rPr>
        <w:t>RTDE Liveticker zum Ukraine-Krieg</w:t>
      </w:r>
      <w:r w:rsidR="00C83935" w:rsidRPr="00C83935">
        <w:rPr>
          <w:i/>
          <w:sz w:val="26"/>
        </w:rPr>
        <w:t>,</w:t>
      </w:r>
      <w:r w:rsidR="001A0C6F" w:rsidRPr="001A0C6F">
        <w:rPr>
          <w:b/>
          <w:bCs/>
          <w:i/>
          <w:lang w:eastAsia="de-DE"/>
        </w:rPr>
        <w:t xml:space="preserve"> </w:t>
      </w:r>
      <w:r w:rsidR="001A0C6F" w:rsidRPr="001A0C6F">
        <w:rPr>
          <w:b/>
          <w:bCs/>
          <w:i/>
          <w:lang w:eastAsia="de-DE"/>
        </w:rPr>
        <w:t xml:space="preserve">Ölraffinerie von </w:t>
      </w:r>
      <w:proofErr w:type="spellStart"/>
      <w:r w:rsidR="001A0C6F" w:rsidRPr="001A0C6F">
        <w:rPr>
          <w:b/>
          <w:bCs/>
          <w:i/>
          <w:lang w:eastAsia="de-DE"/>
        </w:rPr>
        <w:t>Lissitschansk</w:t>
      </w:r>
      <w:proofErr w:type="spellEnd"/>
      <w:r w:rsidR="001A0C6F" w:rsidRPr="001A0C6F">
        <w:rPr>
          <w:b/>
          <w:bCs/>
          <w:i/>
          <w:lang w:eastAsia="de-DE"/>
        </w:rPr>
        <w:t xml:space="preserve"> steht vollständig unter Kon</w:t>
      </w:r>
      <w:r w:rsidR="001A0C6F">
        <w:rPr>
          <w:b/>
          <w:bCs/>
          <w:i/>
          <w:lang w:eastAsia="de-DE"/>
        </w:rPr>
        <w:t>trolle russischer und LVR-</w:t>
      </w:r>
      <w:proofErr w:type="spellStart"/>
      <w:r w:rsidR="001A0C6F">
        <w:rPr>
          <w:b/>
          <w:bCs/>
          <w:i/>
          <w:lang w:eastAsia="de-DE"/>
        </w:rPr>
        <w:t>Kräfe</w:t>
      </w:r>
      <w:proofErr w:type="spellEnd"/>
      <w:r w:rsidR="001A0C6F">
        <w:rPr>
          <w:b/>
          <w:bCs/>
          <w:i/>
          <w:lang w:eastAsia="de-DE"/>
        </w:rPr>
        <w:t xml:space="preserve"> </w:t>
      </w:r>
      <w:r w:rsidR="00C83935" w:rsidRPr="00C83935">
        <w:rPr>
          <w:i/>
          <w:sz w:val="26"/>
        </w:rPr>
        <w:t>(30. Juni 2022,</w:t>
      </w:r>
      <w:r w:rsidR="001A0C6F" w:rsidRPr="001A0C6F">
        <w:rPr>
          <w:i/>
          <w:lang w:eastAsia="de-DE"/>
        </w:rPr>
        <w:t xml:space="preserve"> </w:t>
      </w:r>
      <w:r w:rsidR="001A0C6F" w:rsidRPr="001A0C6F">
        <w:rPr>
          <w:i/>
          <w:lang w:eastAsia="de-DE"/>
        </w:rPr>
        <w:t xml:space="preserve">07:05 Uhr </w:t>
      </w:r>
      <w:r w:rsidR="00C83935" w:rsidRPr="00C83935">
        <w:rPr>
          <w:i/>
          <w:sz w:val="26"/>
        </w:rPr>
        <w:t xml:space="preserve"> , </w:t>
      </w:r>
      <w:hyperlink r:id="rId12" w:history="1">
        <w:r w:rsidR="00C83935" w:rsidRPr="00C83935">
          <w:rPr>
            <w:rStyle w:val="Hyperlink"/>
            <w:i/>
            <w:sz w:val="26"/>
          </w:rPr>
          <w:t>https://test.rtde.tech/international/131481-liveticker-zum-ukraine-krieg-selenskij/</w:t>
        </w:r>
      </w:hyperlink>
      <w:r w:rsidR="00C83935" w:rsidRPr="00C83935">
        <w:rPr>
          <w:i/>
          <w:sz w:val="26"/>
        </w:rPr>
        <w:t xml:space="preserve">) </w:t>
      </w:r>
    </w:p>
    <w:p w:rsidR="001A0C6F" w:rsidRPr="00244027" w:rsidRDefault="001A0C6F" w:rsidP="001A0C6F">
      <w:pPr>
        <w:rPr>
          <w:lang w:eastAsia="de-DE"/>
        </w:rPr>
      </w:pPr>
      <w:r>
        <w:rPr>
          <w:sz w:val="26"/>
        </w:rPr>
        <w:t>„</w:t>
      </w:r>
      <w:r w:rsidRPr="00244027">
        <w:rPr>
          <w:lang w:eastAsia="de-DE"/>
        </w:rPr>
        <w:t xml:space="preserve">Das Gebiet der Ölraffinerie von </w:t>
      </w:r>
      <w:proofErr w:type="spellStart"/>
      <w:r w:rsidRPr="00244027">
        <w:rPr>
          <w:lang w:eastAsia="de-DE"/>
        </w:rPr>
        <w:t>Lissitschansk</w:t>
      </w:r>
      <w:proofErr w:type="spellEnd"/>
      <w:r w:rsidRPr="00244027">
        <w:rPr>
          <w:lang w:eastAsia="de-DE"/>
        </w:rPr>
        <w:t xml:space="preserve"> sei vollständig unter der Kontrolle der alliierten Streitkräfte und die Räumung im Bereich des Werks für Gummiprodukte von </w:t>
      </w:r>
      <w:proofErr w:type="spellStart"/>
      <w:r w:rsidRPr="00244027">
        <w:rPr>
          <w:lang w:eastAsia="de-DE"/>
        </w:rPr>
        <w:t>Lissitschansk</w:t>
      </w:r>
      <w:proofErr w:type="spellEnd"/>
      <w:r w:rsidRPr="00244027">
        <w:rPr>
          <w:lang w:eastAsia="de-DE"/>
        </w:rPr>
        <w:t xml:space="preserve"> sei abgeschlossen. Das teilte der Botschafter der Volksrepublik Lugansk in Russland Rodion </w:t>
      </w:r>
      <w:proofErr w:type="spellStart"/>
      <w:r w:rsidRPr="00244027">
        <w:rPr>
          <w:lang w:eastAsia="de-DE"/>
        </w:rPr>
        <w:t>Miroschnik</w:t>
      </w:r>
      <w:proofErr w:type="spellEnd"/>
      <w:r w:rsidRPr="00244027">
        <w:rPr>
          <w:lang w:eastAsia="de-DE"/>
        </w:rPr>
        <w:t xml:space="preserve"> laut </w:t>
      </w:r>
      <w:hyperlink r:id="rId13" w:tgtFrame="_blank" w:history="1">
        <w:r w:rsidRPr="00244027">
          <w:rPr>
            <w:i/>
            <w:iCs/>
            <w:color w:val="0000FF"/>
            <w:u w:val="single"/>
            <w:lang w:eastAsia="de-DE"/>
          </w:rPr>
          <w:t xml:space="preserve">RIA </w:t>
        </w:r>
        <w:proofErr w:type="spellStart"/>
        <w:r w:rsidRPr="00244027">
          <w:rPr>
            <w:i/>
            <w:iCs/>
            <w:color w:val="0000FF"/>
            <w:u w:val="single"/>
            <w:lang w:eastAsia="de-DE"/>
          </w:rPr>
          <w:t>Nowosti</w:t>
        </w:r>
        <w:proofErr w:type="spellEnd"/>
      </w:hyperlink>
      <w:r w:rsidRPr="00244027">
        <w:rPr>
          <w:lang w:eastAsia="de-DE"/>
        </w:rPr>
        <w:t xml:space="preserve"> mit</w:t>
      </w:r>
      <w:proofErr w:type="gramStart"/>
      <w:r w:rsidRPr="00244027">
        <w:rPr>
          <w:lang w:eastAsia="de-DE"/>
        </w:rPr>
        <w:t>.</w:t>
      </w:r>
      <w:r>
        <w:rPr>
          <w:lang w:eastAsia="de-DE"/>
        </w:rPr>
        <w:t>§</w:t>
      </w:r>
      <w:proofErr w:type="gramEnd"/>
    </w:p>
    <w:p w:rsidR="001A0C6F" w:rsidRDefault="001A0C6F" w:rsidP="001A0C6F"/>
    <w:p w:rsidR="001A0C6F" w:rsidRDefault="001A0C6F" w:rsidP="001A0C6F"/>
    <w:p w:rsidR="00B9319B" w:rsidRPr="00ED6364" w:rsidRDefault="000427E3" w:rsidP="00B9319B">
      <w:pPr>
        <w:rPr>
          <w:i/>
        </w:rPr>
      </w:pPr>
      <w:r>
        <w:rPr>
          <w:b/>
          <w:sz w:val="26"/>
        </w:rPr>
        <w:t>6</w:t>
      </w:r>
      <w:r w:rsidR="00B9319B">
        <w:rPr>
          <w:sz w:val="26"/>
        </w:rPr>
        <w:t xml:space="preserve">. </w:t>
      </w:r>
      <w:r w:rsidR="00B9319B" w:rsidRPr="00C83935">
        <w:rPr>
          <w:b/>
          <w:i/>
          <w:sz w:val="26"/>
          <w:u w:val="single"/>
        </w:rPr>
        <w:t>RTDE Liveticker zum Ukraine-Krieg</w:t>
      </w:r>
      <w:r w:rsidR="00B9319B" w:rsidRPr="00C83935">
        <w:rPr>
          <w:i/>
          <w:sz w:val="26"/>
        </w:rPr>
        <w:t>,</w:t>
      </w:r>
      <w:r w:rsidR="00B9319B" w:rsidRPr="001A0C6F">
        <w:rPr>
          <w:b/>
          <w:bCs/>
          <w:i/>
          <w:lang w:eastAsia="de-DE"/>
        </w:rPr>
        <w:t xml:space="preserve"> </w:t>
      </w:r>
      <w:r w:rsidR="00B9319B" w:rsidRPr="00ED6364">
        <w:rPr>
          <w:rStyle w:val="Fett"/>
          <w:i/>
        </w:rPr>
        <w:t xml:space="preserve">LVR: 600 bis 800 Personen verbleiben auf dem Gelände des </w:t>
      </w:r>
      <w:proofErr w:type="spellStart"/>
      <w:r w:rsidR="00B9319B" w:rsidRPr="00ED6364">
        <w:rPr>
          <w:rStyle w:val="Fett"/>
          <w:i/>
        </w:rPr>
        <w:t>Asot</w:t>
      </w:r>
      <w:proofErr w:type="spellEnd"/>
      <w:r w:rsidR="00B9319B" w:rsidRPr="00ED6364">
        <w:rPr>
          <w:rStyle w:val="Fett"/>
          <w:i/>
        </w:rPr>
        <w:t xml:space="preserve">-Werks in </w:t>
      </w:r>
      <w:proofErr w:type="spellStart"/>
      <w:r w:rsidR="00B9319B" w:rsidRPr="00ED6364">
        <w:rPr>
          <w:rStyle w:val="Fett"/>
          <w:i/>
        </w:rPr>
        <w:t>Sewerodonezk</w:t>
      </w:r>
      <w:proofErr w:type="spellEnd"/>
      <w:r w:rsidR="00B9319B">
        <w:rPr>
          <w:rStyle w:val="Fett"/>
          <w:i/>
        </w:rPr>
        <w:t xml:space="preserve"> </w:t>
      </w:r>
      <w:r w:rsidR="00B9319B" w:rsidRPr="00C83935">
        <w:rPr>
          <w:i/>
          <w:sz w:val="26"/>
        </w:rPr>
        <w:t>(30. Juni 2022,</w:t>
      </w:r>
      <w:r w:rsidR="00B9319B" w:rsidRPr="001A0C6F">
        <w:rPr>
          <w:i/>
          <w:lang w:eastAsia="de-DE"/>
        </w:rPr>
        <w:t xml:space="preserve"> </w:t>
      </w:r>
      <w:r w:rsidR="00B9319B" w:rsidRPr="00ED6364">
        <w:rPr>
          <w:i/>
        </w:rPr>
        <w:t xml:space="preserve">15:15 Uhr </w:t>
      </w:r>
      <w:r w:rsidR="00B9319B" w:rsidRPr="00C83935">
        <w:rPr>
          <w:i/>
          <w:sz w:val="26"/>
        </w:rPr>
        <w:t xml:space="preserve">, </w:t>
      </w:r>
      <w:hyperlink r:id="rId14" w:history="1">
        <w:r w:rsidR="00B9319B" w:rsidRPr="00876B67">
          <w:rPr>
            <w:rStyle w:val="Hyperlink"/>
            <w:i/>
            <w:sz w:val="26"/>
          </w:rPr>
          <w:t xml:space="preserve"> https://test.rtde.tech/international/131481-liveticker-zum-ukraine-krieg-selenskij/</w:t>
        </w:r>
      </w:hyperlink>
    </w:p>
    <w:p w:rsidR="00B9319B" w:rsidRDefault="00B9319B" w:rsidP="00B9319B">
      <w:r>
        <w:t>„</w:t>
      </w:r>
      <w:r w:rsidRPr="00ED6364">
        <w:rPr>
          <w:b/>
        </w:rPr>
        <w:t xml:space="preserve">Der stellvertretende Innenminister der </w:t>
      </w:r>
      <w:proofErr w:type="spellStart"/>
      <w:r w:rsidRPr="00ED6364">
        <w:rPr>
          <w:b/>
        </w:rPr>
        <w:t>Lugansker</w:t>
      </w:r>
      <w:proofErr w:type="spellEnd"/>
      <w:r w:rsidRPr="00ED6364">
        <w:rPr>
          <w:b/>
        </w:rPr>
        <w:t xml:space="preserve"> Volksrepublik Roman </w:t>
      </w:r>
      <w:proofErr w:type="spellStart"/>
      <w:r w:rsidRPr="00ED6364">
        <w:rPr>
          <w:b/>
        </w:rPr>
        <w:t>Wedmedenko</w:t>
      </w:r>
      <w:proofErr w:type="spellEnd"/>
      <w:r w:rsidRPr="00ED6364">
        <w:rPr>
          <w:b/>
        </w:rPr>
        <w:t xml:space="preserve"> hat die Anzahl der auf dem Gelände der Chemiefabrik </w:t>
      </w:r>
      <w:proofErr w:type="spellStart"/>
      <w:r w:rsidRPr="00ED6364">
        <w:rPr>
          <w:b/>
        </w:rPr>
        <w:t>Asot</w:t>
      </w:r>
      <w:proofErr w:type="spellEnd"/>
      <w:r w:rsidRPr="00ED6364">
        <w:rPr>
          <w:b/>
        </w:rPr>
        <w:t xml:space="preserve"> in </w:t>
      </w:r>
      <w:proofErr w:type="spellStart"/>
      <w:r w:rsidRPr="00ED6364">
        <w:rPr>
          <w:b/>
        </w:rPr>
        <w:t>Sewerodonezk</w:t>
      </w:r>
      <w:proofErr w:type="spellEnd"/>
      <w:r w:rsidRPr="00ED6364">
        <w:rPr>
          <w:b/>
        </w:rPr>
        <w:t xml:space="preserve"> verbleibenden Personen auf 600 bis 800 geschätzt</w:t>
      </w:r>
      <w:r>
        <w:t xml:space="preserve">. Die Nachrichtenagentur </w:t>
      </w:r>
      <w:r>
        <w:rPr>
          <w:rStyle w:val="Hervorhebung"/>
        </w:rPr>
        <w:t xml:space="preserve">RIA </w:t>
      </w:r>
      <w:proofErr w:type="spellStart"/>
      <w:r>
        <w:rPr>
          <w:rStyle w:val="Hervorhebung"/>
        </w:rPr>
        <w:t>Nowosti</w:t>
      </w:r>
      <w:proofErr w:type="spellEnd"/>
      <w:r>
        <w:t xml:space="preserve"> zitiert </w:t>
      </w:r>
      <w:proofErr w:type="spellStart"/>
      <w:r>
        <w:t>Wedmedenkos</w:t>
      </w:r>
      <w:proofErr w:type="spellEnd"/>
      <w:r>
        <w:t xml:space="preserve"> Erklärung wie folgt:</w:t>
      </w:r>
    </w:p>
    <w:p w:rsidR="00B9319B" w:rsidRPr="00ED6364" w:rsidRDefault="00B9319B" w:rsidP="00B9319B">
      <w:pPr>
        <w:rPr>
          <w:b/>
        </w:rPr>
      </w:pPr>
      <w:r>
        <w:rPr>
          <w:rStyle w:val="Hervorhebung"/>
        </w:rPr>
        <w:t xml:space="preserve">"Die Angaben in Bezug auf das </w:t>
      </w:r>
      <w:proofErr w:type="spellStart"/>
      <w:r>
        <w:rPr>
          <w:rStyle w:val="Hervorhebung"/>
        </w:rPr>
        <w:t>Asot</w:t>
      </w:r>
      <w:proofErr w:type="spellEnd"/>
      <w:r>
        <w:rPr>
          <w:rStyle w:val="Hervorhebung"/>
        </w:rPr>
        <w:t xml:space="preserve">-Werk unterscheiden sich, aber ich denke, es sind weniger als 1.000 Personen verblieben, etwa 600 bis 800. Unsere Kräfte arbeiten in dieser </w:t>
      </w:r>
      <w:r>
        <w:rPr>
          <w:rStyle w:val="Hervorhebung"/>
        </w:rPr>
        <w:lastRenderedPageBreak/>
        <w:t xml:space="preserve">Richtung, die Menschen werden herausgeführt. </w:t>
      </w:r>
      <w:r w:rsidRPr="00ED6364">
        <w:rPr>
          <w:rStyle w:val="Hervorhebung"/>
          <w:b/>
        </w:rPr>
        <w:t>Dort gibt es auch Zivilisten, die von den Faschisten als Geiseln gehalten werden."</w:t>
      </w:r>
    </w:p>
    <w:p w:rsidR="00B9319B" w:rsidRDefault="00B9319B" w:rsidP="00B9319B">
      <w:r>
        <w:t xml:space="preserve">Bereits zuvor hatten Vertreter der LVR der ukrainischen Garnison des </w:t>
      </w:r>
      <w:proofErr w:type="spellStart"/>
      <w:r>
        <w:t>Asot</w:t>
      </w:r>
      <w:proofErr w:type="spellEnd"/>
      <w:r>
        <w:t xml:space="preserve">-Werks vorgeworfen, die auf dem Werkgelände verbleibende Zivilisten als menschliche Schutzschilde zu missbrauchen und die Einrichtung </w:t>
      </w:r>
      <w:proofErr w:type="gramStart"/>
      <w:r>
        <w:t>von humanitären Korridors</w:t>
      </w:r>
      <w:proofErr w:type="gramEnd"/>
      <w:r>
        <w:t xml:space="preserve"> zu sabotieren. </w:t>
      </w:r>
      <w:proofErr w:type="spellStart"/>
      <w:r>
        <w:t>Wedmedenko</w:t>
      </w:r>
      <w:proofErr w:type="spellEnd"/>
      <w:r>
        <w:t xml:space="preserve"> betonte, dass Bemühungen um eine Evakuierung der Zivilisten weiter fortgesetzt und die Betroffenen psychologische und medizinische Hilfe erhalten werden.“</w:t>
      </w:r>
    </w:p>
    <w:p w:rsidR="00B9319B" w:rsidRDefault="00B9319B" w:rsidP="00B9319B"/>
    <w:p w:rsidR="00B9319B" w:rsidRDefault="00B9319B" w:rsidP="001A0C6F"/>
    <w:p w:rsidR="00B9319B" w:rsidRPr="00ED6364" w:rsidRDefault="000427E3" w:rsidP="00B9319B">
      <w:pPr>
        <w:rPr>
          <w:i/>
        </w:rPr>
      </w:pPr>
      <w:r>
        <w:rPr>
          <w:b/>
          <w:sz w:val="26"/>
        </w:rPr>
        <w:t>7</w:t>
      </w:r>
      <w:r w:rsidR="00B9319B">
        <w:rPr>
          <w:sz w:val="26"/>
        </w:rPr>
        <w:t xml:space="preserve">. </w:t>
      </w:r>
      <w:r w:rsidR="00B9319B" w:rsidRPr="00C83935">
        <w:rPr>
          <w:b/>
          <w:i/>
          <w:sz w:val="26"/>
          <w:u w:val="single"/>
        </w:rPr>
        <w:t>RTDE Liveticker zum Ukraine-Krieg</w:t>
      </w:r>
      <w:r w:rsidR="00B9319B" w:rsidRPr="00C83935">
        <w:rPr>
          <w:i/>
          <w:sz w:val="26"/>
        </w:rPr>
        <w:t>,</w:t>
      </w:r>
      <w:r w:rsidR="00B9319B" w:rsidRPr="001A0C6F">
        <w:rPr>
          <w:b/>
          <w:bCs/>
          <w:i/>
          <w:lang w:eastAsia="de-DE"/>
        </w:rPr>
        <w:t xml:space="preserve"> </w:t>
      </w:r>
      <w:r w:rsidR="00B9319B" w:rsidRPr="00B9319B">
        <w:rPr>
          <w:rStyle w:val="Fett"/>
          <w:i/>
        </w:rPr>
        <w:t>Erstes Schiff mit Getreide für befreundete Länder verlässt den Hafen von Berdjansk</w:t>
      </w:r>
      <w:r w:rsidR="00B9319B">
        <w:rPr>
          <w:rStyle w:val="Fett"/>
          <w:i/>
        </w:rPr>
        <w:t xml:space="preserve"> </w:t>
      </w:r>
      <w:r w:rsidR="00B9319B" w:rsidRPr="00C83935">
        <w:rPr>
          <w:i/>
          <w:sz w:val="26"/>
        </w:rPr>
        <w:t>(30. Juni 2022,</w:t>
      </w:r>
      <w:r w:rsidR="00B9319B" w:rsidRPr="001A0C6F">
        <w:rPr>
          <w:i/>
          <w:lang w:eastAsia="de-DE"/>
        </w:rPr>
        <w:t xml:space="preserve"> </w:t>
      </w:r>
      <w:r w:rsidR="00B9319B" w:rsidRPr="00B9319B">
        <w:rPr>
          <w:i/>
        </w:rPr>
        <w:t xml:space="preserve">11:50 Uhr </w:t>
      </w:r>
      <w:r w:rsidR="00B9319B" w:rsidRPr="00C83935">
        <w:rPr>
          <w:i/>
          <w:sz w:val="26"/>
        </w:rPr>
        <w:t xml:space="preserve">, </w:t>
      </w:r>
      <w:hyperlink r:id="rId15" w:history="1">
        <w:r w:rsidR="00B9319B" w:rsidRPr="00876B67">
          <w:rPr>
            <w:rStyle w:val="Hyperlink"/>
            <w:i/>
            <w:sz w:val="26"/>
          </w:rPr>
          <w:t xml:space="preserve"> https://test.rtde.tech/international/131481-liveticker-zum-ukraine-krieg-selenskij/</w:t>
        </w:r>
      </w:hyperlink>
    </w:p>
    <w:p w:rsidR="00B9319B" w:rsidRDefault="00B9319B" w:rsidP="00B9319B">
      <w:r>
        <w:t>„</w:t>
      </w:r>
      <w:r>
        <w:t xml:space="preserve">Das erste Schiff mit Getreide soll den Hafen von Berdjansk verlassen haben. Das teilte der Leiter der militärisch-zivilen Verwaltung von </w:t>
      </w:r>
      <w:proofErr w:type="spellStart"/>
      <w:r>
        <w:t>Saporoschje</w:t>
      </w:r>
      <w:proofErr w:type="spellEnd"/>
      <w:r>
        <w:t xml:space="preserve"> Ewgeni </w:t>
      </w:r>
      <w:proofErr w:type="spellStart"/>
      <w:r>
        <w:t>Balizki</w:t>
      </w:r>
      <w:proofErr w:type="spellEnd"/>
      <w:r>
        <w:t xml:space="preserve"> mit. Er erklärte:</w:t>
      </w:r>
    </w:p>
    <w:p w:rsidR="00B9319B" w:rsidRDefault="00B9319B" w:rsidP="00B9319B">
      <w:r>
        <w:rPr>
          <w:rStyle w:val="Hervorhebung"/>
        </w:rPr>
        <w:t>"Nach mehreren Monaten Stillstand verließ das erste Handelsschiff den Handelshafen Berdjansk. Siebentausend Tonnen Getreide sind auf dem Weg in befreundete Länder."</w:t>
      </w:r>
    </w:p>
    <w:p w:rsidR="00B9319B" w:rsidRPr="00C83935" w:rsidRDefault="00B9319B" w:rsidP="00B9319B"/>
    <w:p w:rsidR="00ED6364" w:rsidRDefault="00ED6364" w:rsidP="001A0C6F"/>
    <w:p w:rsidR="00937CED" w:rsidRPr="00937CED" w:rsidRDefault="00937CED" w:rsidP="00937CED">
      <w:pPr>
        <w:rPr>
          <w:i/>
          <w:lang w:eastAsia="de-DE"/>
        </w:rPr>
      </w:pPr>
      <w:r>
        <w:rPr>
          <w:b/>
          <w:sz w:val="26"/>
        </w:rPr>
        <w:t>8</w:t>
      </w:r>
      <w:r>
        <w:rPr>
          <w:sz w:val="26"/>
        </w:rPr>
        <w:t xml:space="preserve">. </w:t>
      </w:r>
      <w:r w:rsidRPr="00C83935">
        <w:rPr>
          <w:b/>
          <w:i/>
          <w:sz w:val="26"/>
          <w:u w:val="single"/>
        </w:rPr>
        <w:t>RTDE Liveticker zum Ukraine-Krieg</w:t>
      </w:r>
      <w:r w:rsidRPr="00C83935">
        <w:rPr>
          <w:i/>
          <w:sz w:val="26"/>
        </w:rPr>
        <w:t>,</w:t>
      </w:r>
      <w:r w:rsidRPr="001A0C6F">
        <w:rPr>
          <w:b/>
          <w:bCs/>
          <w:i/>
          <w:lang w:eastAsia="de-DE"/>
        </w:rPr>
        <w:t xml:space="preserve"> </w:t>
      </w:r>
      <w:r w:rsidRPr="00937CED">
        <w:rPr>
          <w:b/>
          <w:bCs/>
          <w:i/>
          <w:lang w:eastAsia="de-DE"/>
        </w:rPr>
        <w:t>Verteidigungsministerium: Austausch von Kriegsgefangenen erfolgte auf persönlichen Befehl Putins</w:t>
      </w:r>
      <w:r>
        <w:rPr>
          <w:rStyle w:val="Fett"/>
          <w:i/>
        </w:rPr>
        <w:t xml:space="preserve"> </w:t>
      </w:r>
      <w:r w:rsidRPr="00C83935">
        <w:rPr>
          <w:i/>
          <w:sz w:val="26"/>
        </w:rPr>
        <w:t>(30. Juni 2022,</w:t>
      </w:r>
      <w:r w:rsidRPr="001A0C6F">
        <w:rPr>
          <w:i/>
          <w:lang w:eastAsia="de-DE"/>
        </w:rPr>
        <w:t xml:space="preserve"> </w:t>
      </w:r>
      <w:r w:rsidRPr="00937CED">
        <w:rPr>
          <w:i/>
          <w:lang w:eastAsia="de-DE"/>
        </w:rPr>
        <w:t xml:space="preserve">14:10 Uhr </w:t>
      </w:r>
      <w:r w:rsidRPr="00C83935">
        <w:rPr>
          <w:i/>
          <w:sz w:val="26"/>
        </w:rPr>
        <w:t xml:space="preserve">, </w:t>
      </w:r>
      <w:hyperlink r:id="rId16" w:history="1">
        <w:r w:rsidRPr="00876B67">
          <w:rPr>
            <w:rStyle w:val="Hyperlink"/>
            <w:i/>
            <w:sz w:val="26"/>
          </w:rPr>
          <w:t xml:space="preserve"> https://test.rtde.tech/international/131481-liveticker-zum-ukraine-krieg-selenskij/</w:t>
        </w:r>
      </w:hyperlink>
      <w:r>
        <w:rPr>
          <w:i/>
          <w:sz w:val="26"/>
        </w:rPr>
        <w:t>)</w:t>
      </w:r>
      <w:r w:rsidRPr="006B1501">
        <w:rPr>
          <w:lang w:eastAsia="de-DE"/>
        </w:rPr>
        <w:t xml:space="preserve"> </w:t>
      </w:r>
    </w:p>
    <w:p w:rsidR="00937CED" w:rsidRPr="006B1501" w:rsidRDefault="00937CED" w:rsidP="00937CED">
      <w:pPr>
        <w:rPr>
          <w:lang w:eastAsia="de-DE"/>
        </w:rPr>
      </w:pPr>
      <w:r>
        <w:rPr>
          <w:lang w:eastAsia="de-DE"/>
        </w:rPr>
        <w:t>„</w:t>
      </w:r>
      <w:r w:rsidRPr="006B1501">
        <w:rPr>
          <w:lang w:eastAsia="de-DE"/>
        </w:rPr>
        <w:t xml:space="preserve">Der Austausch von 144 </w:t>
      </w:r>
      <w:proofErr w:type="gramStart"/>
      <w:r w:rsidRPr="006B1501">
        <w:rPr>
          <w:lang w:eastAsia="de-DE"/>
        </w:rPr>
        <w:t>Kriegsgefangene</w:t>
      </w:r>
      <w:proofErr w:type="gramEnd"/>
      <w:r w:rsidRPr="006B1501">
        <w:rPr>
          <w:lang w:eastAsia="de-DE"/>
        </w:rPr>
        <w:t xml:space="preserve"> erfolgte auf direkten Befehl des russischen Oberbefehlshabers Wladimir Putin, um das Leben und die Gesundheit der DVR- und LVR-Kämpfer zu schützen. Das verkündete der Sprecher des russischen Verteidigungsministeriums Generalleutnant Igor </w:t>
      </w:r>
      <w:proofErr w:type="spellStart"/>
      <w:r w:rsidRPr="006B1501">
        <w:rPr>
          <w:lang w:eastAsia="de-DE"/>
        </w:rPr>
        <w:t>Konaschenkow</w:t>
      </w:r>
      <w:proofErr w:type="spellEnd"/>
      <w:r w:rsidRPr="006B1501">
        <w:rPr>
          <w:lang w:eastAsia="de-DE"/>
        </w:rPr>
        <w:t xml:space="preserve">. Er </w:t>
      </w:r>
      <w:hyperlink r:id="rId17" w:tgtFrame="_blank" w:history="1">
        <w:r w:rsidRPr="006B1501">
          <w:rPr>
            <w:color w:val="0000FF"/>
            <w:u w:val="single"/>
            <w:lang w:eastAsia="de-DE"/>
          </w:rPr>
          <w:t>erklärte</w:t>
        </w:r>
      </w:hyperlink>
      <w:r w:rsidRPr="006B1501">
        <w:rPr>
          <w:lang w:eastAsia="de-DE"/>
        </w:rPr>
        <w:t>:</w:t>
      </w:r>
    </w:p>
    <w:p w:rsidR="00937CED" w:rsidRPr="00937CED" w:rsidRDefault="00937CED" w:rsidP="00937CED">
      <w:pPr>
        <w:rPr>
          <w:b/>
          <w:lang w:eastAsia="de-DE"/>
        </w:rPr>
      </w:pPr>
      <w:r w:rsidRPr="006B1501">
        <w:rPr>
          <w:i/>
          <w:iCs/>
          <w:lang w:eastAsia="de-DE"/>
        </w:rPr>
        <w:t>"</w:t>
      </w:r>
      <w:r w:rsidRPr="00937CED">
        <w:rPr>
          <w:b/>
          <w:i/>
          <w:iCs/>
          <w:lang w:eastAsia="de-DE"/>
        </w:rPr>
        <w:t>Gestern, am 29. Juni, wurden 144 für 144 Soldaten ausgetauscht. Dies wurde auf direkten Befehl des Oberbefehlshabers der Streitkräfte der Russischen Föderation organisiert und durchgeführt, da das Leben, die Gesundheit und die Befreiung unserer Soldaten, der Kämpfer der Volksrepubliken Donezk und Lugansk, die die Mehrheit der Zurückgekehrten ausmachen, die wichtigste Aufgabe ist."</w:t>
      </w:r>
    </w:p>
    <w:p w:rsidR="00937CED" w:rsidRPr="00937CED" w:rsidRDefault="00937CED" w:rsidP="00937CED">
      <w:pPr>
        <w:rPr>
          <w:b/>
          <w:lang w:eastAsia="de-DE"/>
        </w:rPr>
      </w:pPr>
      <w:r w:rsidRPr="00937CED">
        <w:rPr>
          <w:b/>
          <w:lang w:eastAsia="de-DE"/>
        </w:rPr>
        <w:t>Er stellte klar, dass praktisch alle Freigelassenen verwundet oder schwer verwundet seien und fügte hinzu, dass sie bereits alle notwendige medizinische Versorgung erhalten hätten.</w:t>
      </w:r>
      <w:r w:rsidRPr="006B1501">
        <w:rPr>
          <w:lang w:eastAsia="de-DE"/>
        </w:rPr>
        <w:t xml:space="preserve"> Hinsichtlich der Lage der ukrainischen Soldaten erklärte er:</w:t>
      </w:r>
      <w:r>
        <w:rPr>
          <w:lang w:eastAsia="de-DE"/>
        </w:rPr>
        <w:t xml:space="preserve"> </w:t>
      </w:r>
      <w:r w:rsidRPr="006B1501">
        <w:rPr>
          <w:i/>
          <w:iCs/>
          <w:lang w:eastAsia="de-DE"/>
        </w:rPr>
        <w:t>"</w:t>
      </w:r>
      <w:r w:rsidRPr="00937CED">
        <w:rPr>
          <w:b/>
          <w:i/>
          <w:iCs/>
          <w:lang w:eastAsia="de-DE"/>
        </w:rPr>
        <w:t>Ich möchte Sie daran erinnern, dass die Gesamtzahl der ukrainischen Soldaten, die gefangen genommen wurden oder sich ergeben haben, mehr als 6.000 beträgt."</w:t>
      </w:r>
    </w:p>
    <w:p w:rsidR="00937CED" w:rsidRDefault="00937CED" w:rsidP="001A0C6F"/>
    <w:p w:rsidR="00937CED" w:rsidRDefault="00937CED" w:rsidP="001A0C6F"/>
    <w:p w:rsidR="00B9319B" w:rsidRPr="00B9319B" w:rsidRDefault="000427E3" w:rsidP="00B9319B">
      <w:pPr>
        <w:rPr>
          <w:i/>
          <w:lang w:eastAsia="de-DE"/>
        </w:rPr>
      </w:pPr>
      <w:r>
        <w:rPr>
          <w:b/>
          <w:sz w:val="26"/>
        </w:rPr>
        <w:t>9</w:t>
      </w:r>
      <w:r w:rsidR="00B9319B">
        <w:rPr>
          <w:sz w:val="26"/>
        </w:rPr>
        <w:t xml:space="preserve">. </w:t>
      </w:r>
      <w:r w:rsidR="00B9319B" w:rsidRPr="00C83935">
        <w:rPr>
          <w:b/>
          <w:i/>
          <w:sz w:val="26"/>
          <w:u w:val="single"/>
        </w:rPr>
        <w:t>RTDE Liveticker zum Ukraine-Krieg</w:t>
      </w:r>
      <w:r w:rsidR="00B9319B" w:rsidRPr="00C83935">
        <w:rPr>
          <w:i/>
          <w:sz w:val="26"/>
        </w:rPr>
        <w:t>,</w:t>
      </w:r>
      <w:r w:rsidR="00B9319B" w:rsidRPr="001A0C6F">
        <w:rPr>
          <w:b/>
          <w:bCs/>
          <w:i/>
          <w:lang w:eastAsia="de-DE"/>
        </w:rPr>
        <w:t xml:space="preserve"> </w:t>
      </w:r>
      <w:r w:rsidR="00B9319B" w:rsidRPr="00B9319B">
        <w:rPr>
          <w:b/>
          <w:bCs/>
          <w:i/>
          <w:lang w:eastAsia="de-DE"/>
        </w:rPr>
        <w:t>Donezk meldet Freilassung von 47 DVR-Bürgern durch Gefangenenaustausch – fast alle in ukrainischer Gefangenschaft gefoltert</w:t>
      </w:r>
    </w:p>
    <w:p w:rsidR="00B9319B" w:rsidRPr="006B1501" w:rsidRDefault="00B9319B" w:rsidP="00B9319B">
      <w:pPr>
        <w:rPr>
          <w:lang w:eastAsia="de-DE"/>
        </w:rPr>
      </w:pPr>
      <w:r>
        <w:rPr>
          <w:rStyle w:val="Fett"/>
          <w:i/>
        </w:rPr>
        <w:t xml:space="preserve"> </w:t>
      </w:r>
      <w:r w:rsidRPr="00C83935">
        <w:rPr>
          <w:i/>
          <w:sz w:val="26"/>
        </w:rPr>
        <w:t>(30. Juni 2022,</w:t>
      </w:r>
      <w:r w:rsidRPr="001A0C6F">
        <w:rPr>
          <w:i/>
          <w:lang w:eastAsia="de-DE"/>
        </w:rPr>
        <w:t xml:space="preserve"> </w:t>
      </w:r>
      <w:r w:rsidRPr="00B9319B">
        <w:rPr>
          <w:i/>
          <w:lang w:eastAsia="de-DE"/>
        </w:rPr>
        <w:t>20:15 Uhr</w:t>
      </w:r>
      <w:r w:rsidRPr="00C83935">
        <w:rPr>
          <w:i/>
          <w:sz w:val="26"/>
        </w:rPr>
        <w:t xml:space="preserve">, </w:t>
      </w:r>
      <w:hyperlink r:id="rId18" w:history="1">
        <w:r w:rsidRPr="00876B67">
          <w:rPr>
            <w:rStyle w:val="Hyperlink"/>
            <w:i/>
            <w:sz w:val="26"/>
          </w:rPr>
          <w:t xml:space="preserve"> https://test.rtde.tech/international/131481-liveticker-zum-ukraine-krieg-selenskij/</w:t>
        </w:r>
      </w:hyperlink>
      <w:r>
        <w:rPr>
          <w:i/>
          <w:sz w:val="26"/>
        </w:rPr>
        <w:t>)</w:t>
      </w:r>
      <w:r w:rsidRPr="006B1501">
        <w:rPr>
          <w:lang w:eastAsia="de-DE"/>
        </w:rPr>
        <w:t xml:space="preserve"> </w:t>
      </w:r>
    </w:p>
    <w:p w:rsidR="00B9319B" w:rsidRPr="006B1501" w:rsidRDefault="00B9319B" w:rsidP="00B9319B">
      <w:pPr>
        <w:rPr>
          <w:lang w:eastAsia="de-DE"/>
        </w:rPr>
      </w:pPr>
      <w:r>
        <w:rPr>
          <w:lang w:eastAsia="de-DE"/>
        </w:rPr>
        <w:t>„</w:t>
      </w:r>
      <w:r w:rsidRPr="006B1501">
        <w:rPr>
          <w:lang w:eastAsia="de-DE"/>
        </w:rPr>
        <w:t xml:space="preserve">Wie </w:t>
      </w:r>
      <w:r w:rsidRPr="006B1501">
        <w:rPr>
          <w:i/>
          <w:iCs/>
          <w:lang w:eastAsia="de-DE"/>
        </w:rPr>
        <w:t xml:space="preserve">RIA </w:t>
      </w:r>
      <w:proofErr w:type="spellStart"/>
      <w:r w:rsidRPr="006B1501">
        <w:rPr>
          <w:i/>
          <w:iCs/>
          <w:lang w:eastAsia="de-DE"/>
        </w:rPr>
        <w:t>Nowosti</w:t>
      </w:r>
      <w:proofErr w:type="spellEnd"/>
      <w:r w:rsidRPr="006B1501">
        <w:rPr>
          <w:lang w:eastAsia="de-DE"/>
        </w:rPr>
        <w:t> </w:t>
      </w:r>
      <w:hyperlink r:id="rId19" w:tgtFrame="_blank" w:history="1">
        <w:r w:rsidRPr="006B1501">
          <w:rPr>
            <w:color w:val="0000FF"/>
            <w:u w:val="single"/>
            <w:lang w:eastAsia="de-DE"/>
          </w:rPr>
          <w:t>meldet</w:t>
        </w:r>
      </w:hyperlink>
      <w:r w:rsidRPr="006B1501">
        <w:rPr>
          <w:lang w:eastAsia="de-DE"/>
        </w:rPr>
        <w:t xml:space="preserve">, hat die </w:t>
      </w:r>
      <w:proofErr w:type="spellStart"/>
      <w:r w:rsidRPr="006B1501">
        <w:rPr>
          <w:lang w:eastAsia="de-DE"/>
        </w:rPr>
        <w:t>Ombudsfrau</w:t>
      </w:r>
      <w:proofErr w:type="spellEnd"/>
      <w:r w:rsidRPr="006B1501">
        <w:rPr>
          <w:lang w:eastAsia="de-DE"/>
        </w:rPr>
        <w:t xml:space="preserve"> der Volksrepublik Donezk (DVR), Darja </w:t>
      </w:r>
      <w:proofErr w:type="spellStart"/>
      <w:r w:rsidRPr="006B1501">
        <w:rPr>
          <w:lang w:eastAsia="de-DE"/>
        </w:rPr>
        <w:t>Morosowa</w:t>
      </w:r>
      <w:proofErr w:type="spellEnd"/>
      <w:r w:rsidRPr="006B1501">
        <w:rPr>
          <w:lang w:eastAsia="de-DE"/>
        </w:rPr>
        <w:t>, vor Journalisten mitgeteilt, dass 47 Bürger der DVR im Rahmen eines Gefangenenaustauschs zwischen Russland und der Ukraine freigelassen worden seien.</w:t>
      </w:r>
    </w:p>
    <w:p w:rsidR="00B9319B" w:rsidRPr="006B1501" w:rsidRDefault="00B9319B" w:rsidP="00B9319B">
      <w:pPr>
        <w:rPr>
          <w:lang w:eastAsia="de-DE"/>
        </w:rPr>
      </w:pPr>
      <w:r w:rsidRPr="006B1501">
        <w:rPr>
          <w:i/>
          <w:iCs/>
          <w:lang w:eastAsia="de-DE"/>
        </w:rPr>
        <w:t>"Gestern fand ein Austausch zwischen der Russischen Föderation und der Ukraine statt. Infolgedessen konnten wir die Freilassung von 47 Bürgern der Volksrepublik Donezk ermöglichen"</w:t>
      </w:r>
      <w:r w:rsidRPr="006B1501">
        <w:rPr>
          <w:lang w:eastAsia="de-DE"/>
        </w:rPr>
        <w:t>,</w:t>
      </w:r>
      <w:r>
        <w:rPr>
          <w:lang w:eastAsia="de-DE"/>
        </w:rPr>
        <w:t xml:space="preserve"> </w:t>
      </w:r>
      <w:r w:rsidRPr="006B1501">
        <w:rPr>
          <w:lang w:eastAsia="de-DE"/>
        </w:rPr>
        <w:t xml:space="preserve">erklärte </w:t>
      </w:r>
      <w:proofErr w:type="spellStart"/>
      <w:r w:rsidRPr="006B1501">
        <w:rPr>
          <w:lang w:eastAsia="de-DE"/>
        </w:rPr>
        <w:t>Morosowa</w:t>
      </w:r>
      <w:proofErr w:type="spellEnd"/>
      <w:r w:rsidRPr="006B1501">
        <w:rPr>
          <w:lang w:eastAsia="de-DE"/>
        </w:rPr>
        <w:t xml:space="preserve"> gegenüber Reportern.</w:t>
      </w:r>
    </w:p>
    <w:p w:rsidR="00B9319B" w:rsidRPr="006B1501" w:rsidRDefault="00B9319B" w:rsidP="00B9319B">
      <w:pPr>
        <w:rPr>
          <w:lang w:eastAsia="de-DE"/>
        </w:rPr>
      </w:pPr>
      <w:r w:rsidRPr="006B1501">
        <w:rPr>
          <w:lang w:eastAsia="de-DE"/>
        </w:rPr>
        <w:t xml:space="preserve">Zu dem Austausch von jeweils 144 Kriegsgefangenen auf beiden Seiten kam es am 29. Juni auf direkten Befehl des russischen Oberbefehlshabers – Präsident Putin –, um das Leben und die Gesundheit russischer Militärangehöriger, der Kämpfer der DVR und der </w:t>
      </w:r>
      <w:proofErr w:type="spellStart"/>
      <w:r w:rsidRPr="006B1501">
        <w:rPr>
          <w:lang w:eastAsia="de-DE"/>
        </w:rPr>
        <w:t>Lugansker</w:t>
      </w:r>
      <w:proofErr w:type="spellEnd"/>
      <w:r w:rsidRPr="006B1501">
        <w:rPr>
          <w:lang w:eastAsia="de-DE"/>
        </w:rPr>
        <w:t xml:space="preserve"> </w:t>
      </w:r>
      <w:r w:rsidRPr="006B1501">
        <w:rPr>
          <w:lang w:eastAsia="de-DE"/>
        </w:rPr>
        <w:lastRenderedPageBreak/>
        <w:t xml:space="preserve">Volksrepublik (LVR) zu retten, sagte der Sprecher des russischen Verteidigungsministeriums, Generalleutnant Igor </w:t>
      </w:r>
      <w:proofErr w:type="spellStart"/>
      <w:r w:rsidRPr="006B1501">
        <w:rPr>
          <w:lang w:eastAsia="de-DE"/>
        </w:rPr>
        <w:t>Konaschenkow</w:t>
      </w:r>
      <w:proofErr w:type="spellEnd"/>
      <w:r w:rsidRPr="006B1501">
        <w:rPr>
          <w:lang w:eastAsia="de-DE"/>
        </w:rPr>
        <w:t>, am Donnerstag.</w:t>
      </w:r>
    </w:p>
    <w:p w:rsidR="00B9319B" w:rsidRPr="00B9319B" w:rsidRDefault="00B9319B" w:rsidP="00B9319B">
      <w:pPr>
        <w:rPr>
          <w:lang w:eastAsia="de-DE"/>
        </w:rPr>
      </w:pPr>
      <w:r w:rsidRPr="006B1501">
        <w:rPr>
          <w:lang w:eastAsia="de-DE"/>
        </w:rPr>
        <w:t xml:space="preserve">Auf dem Telegram-Kanal </w:t>
      </w:r>
      <w:proofErr w:type="spellStart"/>
      <w:r w:rsidRPr="006B1501">
        <w:rPr>
          <w:i/>
          <w:iCs/>
          <w:lang w:eastAsia="de-DE"/>
        </w:rPr>
        <w:t>Readowka</w:t>
      </w:r>
      <w:proofErr w:type="spellEnd"/>
      <w:r w:rsidRPr="006B1501">
        <w:rPr>
          <w:lang w:eastAsia="de-DE"/>
        </w:rPr>
        <w:t xml:space="preserve"> wird </w:t>
      </w:r>
      <w:hyperlink r:id="rId20" w:tgtFrame="_blank" w:history="1">
        <w:r w:rsidRPr="006B1501">
          <w:rPr>
            <w:color w:val="0000FF"/>
            <w:u w:val="single"/>
            <w:lang w:eastAsia="de-DE"/>
          </w:rPr>
          <w:t>berichtet</w:t>
        </w:r>
      </w:hyperlink>
      <w:r w:rsidRPr="006B1501">
        <w:rPr>
          <w:lang w:eastAsia="de-DE"/>
        </w:rPr>
        <w:t xml:space="preserve">, dass nach Angaben von </w:t>
      </w:r>
      <w:proofErr w:type="spellStart"/>
      <w:r w:rsidRPr="006B1501">
        <w:rPr>
          <w:lang w:eastAsia="de-DE"/>
        </w:rPr>
        <w:t>Morosowa</w:t>
      </w:r>
      <w:proofErr w:type="spellEnd"/>
      <w:r w:rsidRPr="006B1501">
        <w:rPr>
          <w:lang w:eastAsia="de-DE"/>
        </w:rPr>
        <w:t xml:space="preserve"> 95 Prozent der am 29. Juni ausgetauschten Personen in der ukrainischen Gefangenschaft gefoltert </w:t>
      </w:r>
      <w:r w:rsidRPr="00B9319B">
        <w:rPr>
          <w:lang w:eastAsia="de-DE"/>
        </w:rPr>
        <w:t>worden sein sollen, unter anderem durch Elektroschocks.</w:t>
      </w:r>
    </w:p>
    <w:p w:rsidR="00B9319B" w:rsidRPr="006B1501" w:rsidRDefault="00B9319B" w:rsidP="00B9319B">
      <w:pPr>
        <w:rPr>
          <w:lang w:eastAsia="de-DE"/>
        </w:rPr>
      </w:pPr>
      <w:r w:rsidRPr="00B9319B">
        <w:rPr>
          <w:b/>
          <w:i/>
          <w:iCs/>
          <w:lang w:eastAsia="de-DE"/>
        </w:rPr>
        <w:t>"Leider mussten die meisten der Jungs die Grausamkeit der ukrainischen Peiniger erfahren. 95 % unserer Kämpfer waren Folter, Schlägen und anderen Formen der Misshandlung ausgesetzt. Meistens kam es zum Einsatz von Strom",</w:t>
      </w:r>
      <w:r>
        <w:rPr>
          <w:i/>
          <w:iCs/>
          <w:lang w:eastAsia="de-DE"/>
        </w:rPr>
        <w:t xml:space="preserve"> </w:t>
      </w:r>
      <w:r w:rsidRPr="006B1501">
        <w:rPr>
          <w:lang w:eastAsia="de-DE"/>
        </w:rPr>
        <w:t xml:space="preserve">schrieb </w:t>
      </w:r>
      <w:proofErr w:type="spellStart"/>
      <w:r w:rsidRPr="006B1501">
        <w:rPr>
          <w:lang w:eastAsia="de-DE"/>
        </w:rPr>
        <w:t>Morosowa</w:t>
      </w:r>
      <w:proofErr w:type="spellEnd"/>
      <w:r w:rsidRPr="006B1501">
        <w:rPr>
          <w:lang w:eastAsia="de-DE"/>
        </w:rPr>
        <w:t>.</w:t>
      </w:r>
    </w:p>
    <w:p w:rsidR="00B9319B" w:rsidRPr="006B1501" w:rsidRDefault="00B9319B" w:rsidP="00B9319B">
      <w:pPr>
        <w:rPr>
          <w:lang w:eastAsia="de-DE"/>
        </w:rPr>
      </w:pPr>
      <w:r w:rsidRPr="006B1501">
        <w:rPr>
          <w:lang w:eastAsia="de-DE"/>
        </w:rPr>
        <w:t>Die DVR-</w:t>
      </w:r>
      <w:proofErr w:type="spellStart"/>
      <w:r w:rsidRPr="006B1501">
        <w:rPr>
          <w:lang w:eastAsia="de-DE"/>
        </w:rPr>
        <w:t>Ombudsfrau</w:t>
      </w:r>
      <w:proofErr w:type="spellEnd"/>
      <w:r w:rsidRPr="006B1501">
        <w:rPr>
          <w:lang w:eastAsia="de-DE"/>
        </w:rPr>
        <w:t xml:space="preserve"> fügte hinzu, dass die Dokumente aller Soldaten beschlagnahmt und vernichtet worden seien. Vor Gericht wurden die inhaftierten Kämpfer gezwungen, ihre Schuld einzugestehen. Im Gegenzug sollen sie das Versprechen erhalten haben, in die Austauschlisten aufgenommen zu werden.</w:t>
      </w:r>
      <w:r>
        <w:rPr>
          <w:lang w:eastAsia="de-DE"/>
        </w:rPr>
        <w:t>“</w:t>
      </w:r>
    </w:p>
    <w:sectPr w:rsidR="00B9319B" w:rsidRPr="006B1501">
      <w:headerReference w:type="even" r:id="rId21"/>
      <w:headerReference w:type="default" r:id="rId22"/>
      <w:footerReference w:type="even" r:id="rId23"/>
      <w:footerReference w:type="default" r:id="rId24"/>
      <w:headerReference w:type="first" r:id="rId25"/>
      <w:footerReference w:type="first" r:id="rId26"/>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6F28" w:rsidRDefault="00A36F28" w:rsidP="000427E3">
      <w:r>
        <w:separator/>
      </w:r>
    </w:p>
  </w:endnote>
  <w:endnote w:type="continuationSeparator" w:id="0">
    <w:p w:rsidR="00A36F28" w:rsidRDefault="00A36F28" w:rsidP="000427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7E3" w:rsidRDefault="000427E3">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13000466"/>
      <w:docPartObj>
        <w:docPartGallery w:val="Page Numbers (Bottom of Page)"/>
        <w:docPartUnique/>
      </w:docPartObj>
    </w:sdtPr>
    <w:sdtContent>
      <w:bookmarkStart w:id="0" w:name="_GoBack" w:displacedByCustomXml="prev"/>
      <w:bookmarkEnd w:id="0" w:displacedByCustomXml="prev"/>
      <w:p w:rsidR="000427E3" w:rsidRDefault="000427E3">
        <w:pPr>
          <w:pStyle w:val="Fuzeile"/>
          <w:jc w:val="right"/>
        </w:pPr>
        <w:r>
          <w:fldChar w:fldCharType="begin"/>
        </w:r>
        <w:r>
          <w:instrText>PAGE   \* MERGEFORMAT</w:instrText>
        </w:r>
        <w:r>
          <w:fldChar w:fldCharType="separate"/>
        </w:r>
        <w:r>
          <w:rPr>
            <w:noProof/>
          </w:rPr>
          <w:t>7</w:t>
        </w:r>
        <w:r>
          <w:fldChar w:fldCharType="end"/>
        </w:r>
      </w:p>
    </w:sdtContent>
  </w:sdt>
  <w:p w:rsidR="000427E3" w:rsidRDefault="000427E3">
    <w:pPr>
      <w:pStyle w:val="Fuzeil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7E3" w:rsidRDefault="000427E3">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6F28" w:rsidRDefault="00A36F28" w:rsidP="000427E3">
      <w:r>
        <w:separator/>
      </w:r>
    </w:p>
  </w:footnote>
  <w:footnote w:type="continuationSeparator" w:id="0">
    <w:p w:rsidR="00A36F28" w:rsidRDefault="00A36F28" w:rsidP="000427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7E3" w:rsidRDefault="000427E3">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7E3" w:rsidRDefault="000427E3">
    <w:pPr>
      <w:pStyle w:val="Kopfzeil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7E3" w:rsidRDefault="000427E3">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58C9"/>
    <w:rsid w:val="000427E3"/>
    <w:rsid w:val="001A0C6F"/>
    <w:rsid w:val="001B3BA0"/>
    <w:rsid w:val="003073DF"/>
    <w:rsid w:val="005C59B2"/>
    <w:rsid w:val="006121FB"/>
    <w:rsid w:val="00763E32"/>
    <w:rsid w:val="007D21D3"/>
    <w:rsid w:val="00877FC1"/>
    <w:rsid w:val="008D0385"/>
    <w:rsid w:val="00937CED"/>
    <w:rsid w:val="00950057"/>
    <w:rsid w:val="009B58C9"/>
    <w:rsid w:val="00A36F28"/>
    <w:rsid w:val="00B9319B"/>
    <w:rsid w:val="00C83935"/>
    <w:rsid w:val="00DA04EE"/>
    <w:rsid w:val="00ED6364"/>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9B58C9"/>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C8393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C83935"/>
    <w:rPr>
      <w:rFonts w:ascii="Tahoma" w:hAnsi="Tahoma" w:cs="Tahoma"/>
      <w:sz w:val="16"/>
      <w:szCs w:val="16"/>
    </w:rPr>
  </w:style>
  <w:style w:type="paragraph" w:customStyle="1" w:styleId="headernews-root">
    <w:name w:val="headernews-root"/>
    <w:basedOn w:val="Standard"/>
    <w:rsid w:val="00C83935"/>
    <w:pPr>
      <w:spacing w:before="100" w:beforeAutospacing="1" w:after="100" w:afterAutospacing="1"/>
    </w:pPr>
    <w:rPr>
      <w:lang w:eastAsia="de-DE"/>
    </w:rPr>
  </w:style>
  <w:style w:type="character" w:customStyle="1" w:styleId="rtimage-captionitem">
    <w:name w:val="rtimage-captionitem"/>
    <w:basedOn w:val="Absatz-Standardschriftart"/>
    <w:rsid w:val="001A0C6F"/>
  </w:style>
  <w:style w:type="paragraph" w:styleId="Kopfzeile">
    <w:name w:val="header"/>
    <w:basedOn w:val="Standard"/>
    <w:link w:val="KopfzeileZchn"/>
    <w:uiPriority w:val="99"/>
    <w:unhideWhenUsed/>
    <w:rsid w:val="000427E3"/>
    <w:pPr>
      <w:tabs>
        <w:tab w:val="center" w:pos="4536"/>
        <w:tab w:val="right" w:pos="9072"/>
      </w:tabs>
    </w:pPr>
  </w:style>
  <w:style w:type="character" w:customStyle="1" w:styleId="KopfzeileZchn">
    <w:name w:val="Kopfzeile Zchn"/>
    <w:basedOn w:val="Absatz-Standardschriftart"/>
    <w:link w:val="Kopfzeile"/>
    <w:uiPriority w:val="99"/>
    <w:rsid w:val="000427E3"/>
  </w:style>
  <w:style w:type="paragraph" w:styleId="Fuzeile">
    <w:name w:val="footer"/>
    <w:basedOn w:val="Standard"/>
    <w:link w:val="FuzeileZchn"/>
    <w:uiPriority w:val="99"/>
    <w:unhideWhenUsed/>
    <w:rsid w:val="000427E3"/>
    <w:pPr>
      <w:tabs>
        <w:tab w:val="center" w:pos="4536"/>
        <w:tab w:val="right" w:pos="9072"/>
      </w:tabs>
    </w:pPr>
  </w:style>
  <w:style w:type="character" w:customStyle="1" w:styleId="FuzeileZchn">
    <w:name w:val="Fußzeile Zchn"/>
    <w:basedOn w:val="Absatz-Standardschriftart"/>
    <w:link w:val="Fuzeile"/>
    <w:uiPriority w:val="99"/>
    <w:rsid w:val="000427E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9B58C9"/>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C8393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C83935"/>
    <w:rPr>
      <w:rFonts w:ascii="Tahoma" w:hAnsi="Tahoma" w:cs="Tahoma"/>
      <w:sz w:val="16"/>
      <w:szCs w:val="16"/>
    </w:rPr>
  </w:style>
  <w:style w:type="paragraph" w:customStyle="1" w:styleId="headernews-root">
    <w:name w:val="headernews-root"/>
    <w:basedOn w:val="Standard"/>
    <w:rsid w:val="00C83935"/>
    <w:pPr>
      <w:spacing w:before="100" w:beforeAutospacing="1" w:after="100" w:afterAutospacing="1"/>
    </w:pPr>
    <w:rPr>
      <w:lang w:eastAsia="de-DE"/>
    </w:rPr>
  </w:style>
  <w:style w:type="character" w:customStyle="1" w:styleId="rtimage-captionitem">
    <w:name w:val="rtimage-captionitem"/>
    <w:basedOn w:val="Absatz-Standardschriftart"/>
    <w:rsid w:val="001A0C6F"/>
  </w:style>
  <w:style w:type="paragraph" w:styleId="Kopfzeile">
    <w:name w:val="header"/>
    <w:basedOn w:val="Standard"/>
    <w:link w:val="KopfzeileZchn"/>
    <w:uiPriority w:val="99"/>
    <w:unhideWhenUsed/>
    <w:rsid w:val="000427E3"/>
    <w:pPr>
      <w:tabs>
        <w:tab w:val="center" w:pos="4536"/>
        <w:tab w:val="right" w:pos="9072"/>
      </w:tabs>
    </w:pPr>
  </w:style>
  <w:style w:type="character" w:customStyle="1" w:styleId="KopfzeileZchn">
    <w:name w:val="Kopfzeile Zchn"/>
    <w:basedOn w:val="Absatz-Standardschriftart"/>
    <w:link w:val="Kopfzeile"/>
    <w:uiPriority w:val="99"/>
    <w:rsid w:val="000427E3"/>
  </w:style>
  <w:style w:type="paragraph" w:styleId="Fuzeile">
    <w:name w:val="footer"/>
    <w:basedOn w:val="Standard"/>
    <w:link w:val="FuzeileZchn"/>
    <w:uiPriority w:val="99"/>
    <w:unhideWhenUsed/>
    <w:rsid w:val="000427E3"/>
    <w:pPr>
      <w:tabs>
        <w:tab w:val="center" w:pos="4536"/>
        <w:tab w:val="right" w:pos="9072"/>
      </w:tabs>
    </w:pPr>
  </w:style>
  <w:style w:type="character" w:customStyle="1" w:styleId="FuzeileZchn">
    <w:name w:val="Fußzeile Zchn"/>
    <w:basedOn w:val="Absatz-Standardschriftart"/>
    <w:link w:val="Fuzeile"/>
    <w:uiPriority w:val="99"/>
    <w:rsid w:val="000427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humanitarian_response/more.htm?id=12427435@egNews" TargetMode="External"/><Relationship Id="rId13" Type="http://schemas.openxmlformats.org/officeDocument/2006/relationships/hyperlink" Target="https://ria.ru/20220630/npz-1799153449.html" TargetMode="External"/><Relationship Id="rId18" Type="http://schemas.openxmlformats.org/officeDocument/2006/relationships/hyperlink" Target="%20https://test.rtde.tech/international/131481-liveticker-zum-ukraine-krieg-selenskij/"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s://eng.mil.ru/en/special_operation/briefings/briefings/more.htm?id=12427354@egNews" TargetMode="External"/><Relationship Id="rId12" Type="http://schemas.openxmlformats.org/officeDocument/2006/relationships/hyperlink" Target="https://test.rtde.tech/international/131481-liveticker-zum-ukraine-krieg-selenskij/" TargetMode="External"/><Relationship Id="rId17" Type="http://schemas.openxmlformats.org/officeDocument/2006/relationships/hyperlink" Target="https://ria.ru/20220630/plennye-1799233621.html"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20https://test.rtde.tech/international/131481-liveticker-zum-ukraine-krieg-selenskij/" TargetMode="External"/><Relationship Id="rId20" Type="http://schemas.openxmlformats.org/officeDocument/2006/relationships/hyperlink" Target="https://t.me/readovkanews/37826"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20https://test.rtde.tech/international/131481-liveticker-zum-ukraine-krieg-selenskij/"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20https://test.rtde.tech/international/131481-liveticker-zum-ukraine-krieg-selenskij/"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s://www.nytimes.com/2022/06/28/world/europe/ukraine-army-russia.html" TargetMode="External"/><Relationship Id="rId19" Type="http://schemas.openxmlformats.org/officeDocument/2006/relationships/hyperlink" Target="https://ria.ru/20220630/obmen-1799384398.html" TargetMode="External"/><Relationship Id="rId4" Type="http://schemas.openxmlformats.org/officeDocument/2006/relationships/webSettings" Target="webSettings.xml"/><Relationship Id="rId9" Type="http://schemas.openxmlformats.org/officeDocument/2006/relationships/hyperlink" Target="https://www.washingtonpost.com/world/2022/06/29/those-300000-high-readiness-nato-troops-concept-not-reality/" TargetMode="External"/><Relationship Id="rId14" Type="http://schemas.openxmlformats.org/officeDocument/2006/relationships/hyperlink" Target="%20https://test.rtde.tech/international/131481-liveticker-zum-ukraine-krieg-selenskij/"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3138</Words>
  <Characters>19774</Characters>
  <Application>Microsoft Office Word</Application>
  <DocSecurity>0</DocSecurity>
  <Lines>164</Lines>
  <Paragraphs>45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2022-07-01T08:00:00Z</dcterms:created>
  <dcterms:modified xsi:type="dcterms:W3CDTF">2022-07-01T09:48:00Z</dcterms:modified>
</cp:coreProperties>
</file>