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6427" w:rsidRPr="0009276F" w:rsidRDefault="001B6427" w:rsidP="001B6427">
      <w:pPr>
        <w:rPr>
          <w:rFonts w:ascii="Courier New" w:hAnsi="Courier New" w:cs="Courier New"/>
          <w:b/>
          <w:sz w:val="28"/>
          <w:szCs w:val="28"/>
        </w:rPr>
      </w:pPr>
      <w:r w:rsidRPr="0009276F">
        <w:rPr>
          <w:rFonts w:ascii="Courier New" w:hAnsi="Courier New" w:cs="Courier New"/>
          <w:b/>
          <w:sz w:val="28"/>
          <w:szCs w:val="28"/>
        </w:rPr>
        <w:t xml:space="preserve">Informationen zu Tag </w:t>
      </w:r>
      <w:r>
        <w:rPr>
          <w:rFonts w:ascii="Courier New" w:hAnsi="Courier New" w:cs="Courier New"/>
          <w:b/>
          <w:sz w:val="28"/>
          <w:szCs w:val="28"/>
        </w:rPr>
        <w:t>1</w:t>
      </w:r>
      <w:r>
        <w:rPr>
          <w:rFonts w:ascii="Courier New" w:hAnsi="Courier New" w:cs="Courier New"/>
          <w:b/>
          <w:sz w:val="28"/>
          <w:szCs w:val="28"/>
        </w:rPr>
        <w:t>10</w:t>
      </w:r>
      <w:r w:rsidRPr="0009276F">
        <w:rPr>
          <w:rFonts w:ascii="Courier New" w:hAnsi="Courier New" w:cs="Courier New"/>
          <w:b/>
          <w:sz w:val="28"/>
          <w:szCs w:val="28"/>
        </w:rPr>
        <w:t xml:space="preserve"> (</w:t>
      </w:r>
      <w:r>
        <w:rPr>
          <w:rFonts w:ascii="Courier New" w:hAnsi="Courier New" w:cs="Courier New"/>
          <w:b/>
          <w:sz w:val="28"/>
          <w:szCs w:val="28"/>
        </w:rPr>
        <w:t>Mon</w:t>
      </w:r>
      <w:r>
        <w:rPr>
          <w:rFonts w:ascii="Courier New" w:hAnsi="Courier New" w:cs="Courier New"/>
          <w:b/>
          <w:sz w:val="28"/>
          <w:szCs w:val="28"/>
        </w:rPr>
        <w:t>tag, 1</w:t>
      </w:r>
      <w:r>
        <w:rPr>
          <w:rFonts w:ascii="Courier New" w:hAnsi="Courier New" w:cs="Courier New"/>
          <w:b/>
          <w:sz w:val="28"/>
          <w:szCs w:val="28"/>
        </w:rPr>
        <w:t>3</w:t>
      </w:r>
      <w:r>
        <w:rPr>
          <w:rFonts w:ascii="Courier New" w:hAnsi="Courier New" w:cs="Courier New"/>
          <w:b/>
          <w:sz w:val="28"/>
          <w:szCs w:val="28"/>
        </w:rPr>
        <w:t>.Juni</w:t>
      </w:r>
      <w:r w:rsidRPr="0009276F">
        <w:rPr>
          <w:rFonts w:ascii="Courier New" w:hAnsi="Courier New" w:cs="Courier New"/>
          <w:b/>
          <w:sz w:val="28"/>
          <w:szCs w:val="28"/>
        </w:rPr>
        <w:t xml:space="preserve"> 2022) </w:t>
      </w:r>
    </w:p>
    <w:p w:rsidR="001B6427" w:rsidRPr="0009276F" w:rsidRDefault="001B6427" w:rsidP="001B6427">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1B6427" w:rsidRPr="0009276F" w:rsidRDefault="001B6427" w:rsidP="001B6427">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1B6427" w:rsidRPr="0009276F" w:rsidRDefault="001B6427" w:rsidP="001B6427">
      <w:pPr>
        <w:rPr>
          <w:i/>
        </w:rPr>
      </w:pPr>
      <w:r w:rsidRPr="0009276F">
        <w:t>(</w:t>
      </w:r>
      <w:r w:rsidRPr="0009276F">
        <w:rPr>
          <w:i/>
        </w:rPr>
        <w:t>übersetzt und zusammengestellt von Klaus von Raussendorff)</w:t>
      </w:r>
    </w:p>
    <w:p w:rsidR="00121F1F" w:rsidRDefault="00121F1F"/>
    <w:p w:rsidR="00121F1F" w:rsidRDefault="00121F1F" w:rsidP="00121F1F"/>
    <w:p w:rsidR="00121F1F" w:rsidRDefault="00121F1F" w:rsidP="00121F1F">
      <w:pPr>
        <w:rPr>
          <w:i/>
        </w:rPr>
      </w:pPr>
      <w:r w:rsidRPr="00121F1F">
        <w:rPr>
          <w:b/>
        </w:rPr>
        <w:t>1</w:t>
      </w:r>
      <w:r>
        <w:t xml:space="preserve">. </w:t>
      </w:r>
      <w:r w:rsidRPr="00121F1F">
        <w:rPr>
          <w:b/>
          <w:i/>
          <w:u w:val="single"/>
        </w:rPr>
        <w:t>Briefing des russischen Verteidigungsministeriums</w:t>
      </w:r>
      <w:r w:rsidRPr="00121F1F">
        <w:rPr>
          <w:i/>
        </w:rPr>
        <w:t xml:space="preserve"> </w:t>
      </w:r>
      <w:r>
        <w:rPr>
          <w:i/>
        </w:rPr>
        <w:t>(13. Juni 2022, 11:30 Uhr,</w:t>
      </w:r>
    </w:p>
    <w:p w:rsidR="00121F1F" w:rsidRPr="00121F1F" w:rsidRDefault="00121F1F" w:rsidP="00121F1F">
      <w:pPr>
        <w:rPr>
          <w:i/>
        </w:rPr>
      </w:pPr>
      <w:hyperlink r:id="rId8" w:history="1">
        <w:r w:rsidRPr="008C2D91">
          <w:rPr>
            <w:rStyle w:val="Hyperlink"/>
            <w:i/>
          </w:rPr>
          <w:t>https://eng.mil.ru/en/special_operation/briefings/briefings/more.htm?id=12425136@egNews</w:t>
        </w:r>
      </w:hyperlink>
      <w:r>
        <w:rPr>
          <w:i/>
        </w:rPr>
        <w:t xml:space="preserve">) </w:t>
      </w:r>
    </w:p>
    <w:p w:rsidR="00121F1F" w:rsidRPr="00121F1F" w:rsidRDefault="00121F1F" w:rsidP="00121F1F">
      <w:pPr>
        <w:rPr>
          <w:b/>
        </w:rPr>
      </w:pPr>
      <w:r>
        <w:rPr>
          <w:i/>
        </w:rPr>
        <w:t>„….</w:t>
      </w:r>
      <w:r w:rsidRPr="00121F1F">
        <w:rPr>
          <w:b/>
        </w:rPr>
        <w:t xml:space="preserve">Hochpräzise luftgestützte Raketen in der Nähe des Bahnhofs </w:t>
      </w:r>
      <w:proofErr w:type="spellStart"/>
      <w:r w:rsidRPr="00121F1F">
        <w:rPr>
          <w:b/>
        </w:rPr>
        <w:t>Udachnoe</w:t>
      </w:r>
      <w:proofErr w:type="spellEnd"/>
      <w:r w:rsidRPr="00121F1F">
        <w:rPr>
          <w:b/>
        </w:rPr>
        <w:t xml:space="preserve"> in der Volksrepublik Donezk haben eine große Anzahl von Waffen und militärischer Ausrüstung zerstört, die an eine Gruppe ukrainischer Nationalisten, unter anderem aus den USA und europäischen Ländern, geliefert wurden.</w:t>
      </w:r>
    </w:p>
    <w:p w:rsidR="00121F1F" w:rsidRPr="00121F1F" w:rsidRDefault="00121F1F" w:rsidP="00121F1F">
      <w:pPr>
        <w:rPr>
          <w:b/>
        </w:rPr>
      </w:pPr>
      <w:r w:rsidRPr="00121F1F">
        <w:rPr>
          <w:b/>
        </w:rPr>
        <w:t xml:space="preserve">Darüber hinaus wurden ein vorübergehender Aufmarschplatz ausländischer Söldner in der Nähe von </w:t>
      </w:r>
      <w:proofErr w:type="spellStart"/>
      <w:r w:rsidRPr="00121F1F">
        <w:rPr>
          <w:b/>
        </w:rPr>
        <w:t>Fedorowka</w:t>
      </w:r>
      <w:proofErr w:type="spellEnd"/>
      <w:r w:rsidRPr="00121F1F">
        <w:rPr>
          <w:b/>
        </w:rPr>
        <w:t xml:space="preserve"> (Volksrepublik Lugansk) und zwei Batterien von Mehrfachraketenwerfern in der Nähe von Progress (Region Charkow) und </w:t>
      </w:r>
      <w:proofErr w:type="spellStart"/>
      <w:r w:rsidRPr="00121F1F">
        <w:rPr>
          <w:b/>
        </w:rPr>
        <w:t>Woltschejarowka</w:t>
      </w:r>
      <w:proofErr w:type="spellEnd"/>
      <w:r w:rsidRPr="00121F1F">
        <w:rPr>
          <w:b/>
        </w:rPr>
        <w:t xml:space="preserve"> (Volksrepublik Lugansk) zerstört.</w:t>
      </w:r>
    </w:p>
    <w:p w:rsidR="00121F1F" w:rsidRPr="00121F1F" w:rsidRDefault="00121F1F" w:rsidP="00121F1F">
      <w:r w:rsidRPr="00121F1F">
        <w:t xml:space="preserve">Die operativ-taktische und die Heeresluftfahrt haben einen Gefechtsstand und eine Radarstation des Flugabwehrraketensystems Buk-M1 in der Nähe von </w:t>
      </w:r>
      <w:proofErr w:type="spellStart"/>
      <w:r w:rsidRPr="00121F1F">
        <w:t>Lisitschansk</w:t>
      </w:r>
      <w:proofErr w:type="spellEnd"/>
      <w:r w:rsidRPr="00121F1F">
        <w:t xml:space="preserve">, Volksrepublik </w:t>
      </w:r>
      <w:proofErr w:type="spellStart"/>
      <w:r w:rsidRPr="00121F1F">
        <w:t>Luhansk</w:t>
      </w:r>
      <w:proofErr w:type="spellEnd"/>
      <w:r w:rsidRPr="00121F1F">
        <w:t>, sowie 63 Gebiete getroffen, in denen die AFU Personal und militärische Ausrüstung konzentriert hat.</w:t>
      </w:r>
    </w:p>
    <w:p w:rsidR="00121F1F" w:rsidRPr="00121F1F" w:rsidRDefault="00121F1F" w:rsidP="00121F1F">
      <w:pPr>
        <w:rPr>
          <w:b/>
        </w:rPr>
      </w:pPr>
      <w:r w:rsidRPr="00121F1F">
        <w:rPr>
          <w:b/>
        </w:rPr>
        <w:t>Bei den Angriffen wurden mehr als 120 Nationalisten, 2 Panzer, 7 Feldartilleriegeschütze und 11 Spezialfahrzeuge ausgeschaltet.</w:t>
      </w:r>
    </w:p>
    <w:p w:rsidR="00121F1F" w:rsidRPr="00121F1F" w:rsidRDefault="00121F1F" w:rsidP="00121F1F">
      <w:r w:rsidRPr="00121F1F">
        <w:t xml:space="preserve">Russische Luftabwehrmittel haben über Nacht 8 ukrainische unbemannte Flugzeuge in der Nähe von </w:t>
      </w:r>
      <w:proofErr w:type="spellStart"/>
      <w:r w:rsidRPr="00121F1F">
        <w:t>Schewtschenkowo</w:t>
      </w:r>
      <w:proofErr w:type="spellEnd"/>
      <w:r w:rsidRPr="00121F1F">
        <w:t xml:space="preserve">, </w:t>
      </w:r>
      <w:proofErr w:type="spellStart"/>
      <w:r w:rsidRPr="00121F1F">
        <w:t>Kostromka</w:t>
      </w:r>
      <w:proofErr w:type="spellEnd"/>
      <w:r w:rsidRPr="00121F1F">
        <w:t xml:space="preserve"> in der Region Nikolajew, </w:t>
      </w:r>
      <w:proofErr w:type="spellStart"/>
      <w:r w:rsidRPr="00121F1F">
        <w:t>Balakleya</w:t>
      </w:r>
      <w:proofErr w:type="spellEnd"/>
      <w:r w:rsidRPr="00121F1F">
        <w:t xml:space="preserve">, </w:t>
      </w:r>
      <w:proofErr w:type="spellStart"/>
      <w:r w:rsidRPr="00121F1F">
        <w:t>Borodojarskoje</w:t>
      </w:r>
      <w:proofErr w:type="spellEnd"/>
      <w:r w:rsidRPr="00121F1F">
        <w:t xml:space="preserve"> in der Region Charkow, </w:t>
      </w:r>
      <w:proofErr w:type="spellStart"/>
      <w:r w:rsidRPr="00121F1F">
        <w:t>Staromichailowka</w:t>
      </w:r>
      <w:proofErr w:type="spellEnd"/>
      <w:r w:rsidRPr="00121F1F">
        <w:t xml:space="preserve">, </w:t>
      </w:r>
      <w:proofErr w:type="spellStart"/>
      <w:r w:rsidRPr="00121F1F">
        <w:t>Opytnoe</w:t>
      </w:r>
      <w:proofErr w:type="spellEnd"/>
      <w:r w:rsidRPr="00121F1F">
        <w:t xml:space="preserve"> in der Volksrepublik Donezk, </w:t>
      </w:r>
      <w:proofErr w:type="spellStart"/>
      <w:r w:rsidRPr="00121F1F">
        <w:t>Smoljaninowo</w:t>
      </w:r>
      <w:proofErr w:type="spellEnd"/>
      <w:r w:rsidRPr="00121F1F">
        <w:t xml:space="preserve">, </w:t>
      </w:r>
      <w:proofErr w:type="spellStart"/>
      <w:r w:rsidRPr="00121F1F">
        <w:t>Popasnaja</w:t>
      </w:r>
      <w:proofErr w:type="spellEnd"/>
      <w:r w:rsidRPr="00121F1F">
        <w:t xml:space="preserve">, </w:t>
      </w:r>
      <w:proofErr w:type="spellStart"/>
      <w:r w:rsidRPr="00121F1F">
        <w:t>Lisjitschansk</w:t>
      </w:r>
      <w:proofErr w:type="spellEnd"/>
      <w:r w:rsidRPr="00121F1F">
        <w:t xml:space="preserve"> in der Volksrepublik </w:t>
      </w:r>
      <w:proofErr w:type="spellStart"/>
      <w:r w:rsidRPr="00121F1F">
        <w:t>Luhansk</w:t>
      </w:r>
      <w:proofErr w:type="spellEnd"/>
      <w:r w:rsidRPr="00121F1F">
        <w:t xml:space="preserve"> abgeschossen, darunter eine </w:t>
      </w:r>
      <w:proofErr w:type="spellStart"/>
      <w:r w:rsidRPr="00121F1F">
        <w:t>Bairaktar</w:t>
      </w:r>
      <w:proofErr w:type="spellEnd"/>
      <w:r w:rsidRPr="00121F1F">
        <w:t xml:space="preserve"> TB-2 bei Lugansk.</w:t>
      </w:r>
    </w:p>
    <w:p w:rsidR="00121F1F" w:rsidRPr="00121F1F" w:rsidRDefault="00121F1F" w:rsidP="00121F1F">
      <w:pPr>
        <w:rPr>
          <w:b/>
        </w:rPr>
      </w:pPr>
      <w:r w:rsidRPr="00121F1F">
        <w:rPr>
          <w:b/>
        </w:rPr>
        <w:t xml:space="preserve">Raketentruppen und Artillerie trafen 247 Gebiete, in denen sich Personal und militärische Ausrüstung der AFU konzentrierten, 13 Kommandoposten, 63 Feuerstellungen von AFU-Artillerieeinheiten, darunter 7 Mehrfachraketenwerfer bei </w:t>
      </w:r>
      <w:proofErr w:type="spellStart"/>
      <w:r w:rsidRPr="00121F1F">
        <w:rPr>
          <w:b/>
        </w:rPr>
        <w:t>Artemowsk</w:t>
      </w:r>
      <w:proofErr w:type="spellEnd"/>
      <w:r w:rsidRPr="00121F1F">
        <w:rPr>
          <w:b/>
        </w:rPr>
        <w:t xml:space="preserve">, </w:t>
      </w:r>
      <w:proofErr w:type="spellStart"/>
      <w:r w:rsidRPr="00121F1F">
        <w:rPr>
          <w:b/>
        </w:rPr>
        <w:t>Slawjansk</w:t>
      </w:r>
      <w:proofErr w:type="spellEnd"/>
      <w:r w:rsidRPr="00121F1F">
        <w:rPr>
          <w:b/>
        </w:rPr>
        <w:t xml:space="preserve">, </w:t>
      </w:r>
      <w:proofErr w:type="spellStart"/>
      <w:r w:rsidRPr="00121F1F">
        <w:rPr>
          <w:b/>
        </w:rPr>
        <w:t>Soledar</w:t>
      </w:r>
      <w:proofErr w:type="spellEnd"/>
      <w:r w:rsidRPr="00121F1F">
        <w:rPr>
          <w:b/>
        </w:rPr>
        <w:t xml:space="preserve"> und Sol', sowie eine Station für funkelektronische Kriegsführung bei </w:t>
      </w:r>
      <w:proofErr w:type="spellStart"/>
      <w:r w:rsidRPr="00121F1F">
        <w:rPr>
          <w:b/>
        </w:rPr>
        <w:t>Pokrowskyi</w:t>
      </w:r>
      <w:proofErr w:type="spellEnd"/>
      <w:r w:rsidRPr="00121F1F">
        <w:rPr>
          <w:b/>
        </w:rPr>
        <w:t xml:space="preserve"> in der Volksrepublik Donezk.</w:t>
      </w:r>
    </w:p>
    <w:p w:rsidR="00121F1F" w:rsidRPr="00121F1F" w:rsidRDefault="00121F1F" w:rsidP="00121F1F">
      <w:r w:rsidRPr="00121F1F">
        <w:rPr>
          <w:b/>
        </w:rPr>
        <w:t>Insgesamt</w:t>
      </w:r>
      <w:r w:rsidRPr="00121F1F">
        <w:t xml:space="preserve"> wurden während der Operation 201 ukrainische Flugzeuge und 130 Hubschrauber, 1.196 unbemannte Luftfahrzeuge, 338 Flugabwehrraketensysteme, 3.525 Panzer und andere gepanzerte Kampffahrzeuge, </w:t>
      </w:r>
      <w:r w:rsidRPr="00121F1F">
        <w:rPr>
          <w:b/>
        </w:rPr>
        <w:t xml:space="preserve">515 </w:t>
      </w:r>
      <w:proofErr w:type="spellStart"/>
      <w:r w:rsidRPr="00121F1F">
        <w:rPr>
          <w:b/>
        </w:rPr>
        <w:t>Mehrfachraketenwerfersysteme</w:t>
      </w:r>
      <w:proofErr w:type="spellEnd"/>
      <w:r w:rsidRPr="00121F1F">
        <w:rPr>
          <w:b/>
        </w:rPr>
        <w:t xml:space="preserve">, 1.933 Feldartillerie- und Mörsereinheiten </w:t>
      </w:r>
      <w:r w:rsidRPr="00121F1F">
        <w:t>sowie 3.583 Einheiten von militärischen Spezialfahrzeugen zerstört.</w:t>
      </w:r>
      <w:r>
        <w:t>“</w:t>
      </w:r>
    </w:p>
    <w:p w:rsidR="00121F1F" w:rsidRPr="00121F1F" w:rsidRDefault="00121F1F" w:rsidP="00121F1F"/>
    <w:p w:rsidR="00121F1F" w:rsidRDefault="00121F1F" w:rsidP="00121F1F"/>
    <w:p w:rsidR="00121F1F" w:rsidRPr="00121F1F" w:rsidRDefault="00121F1F" w:rsidP="00121F1F">
      <w:pPr>
        <w:rPr>
          <w:i/>
        </w:rPr>
      </w:pPr>
      <w:r w:rsidRPr="00121F1F">
        <w:rPr>
          <w:b/>
        </w:rPr>
        <w:t>2</w:t>
      </w:r>
      <w:r w:rsidRPr="00121F1F">
        <w:t xml:space="preserve">. </w:t>
      </w:r>
      <w:r w:rsidRPr="00121F1F">
        <w:rPr>
          <w:b/>
          <w:i/>
          <w:u w:val="single"/>
        </w:rPr>
        <w:t>Bernhards Moon of Alabama</w:t>
      </w:r>
      <w:r w:rsidRPr="00121F1F">
        <w:rPr>
          <w:i/>
        </w:rPr>
        <w:t xml:space="preserve">, </w:t>
      </w:r>
      <w:r w:rsidRPr="00121F1F">
        <w:rPr>
          <w:i/>
        </w:rPr>
        <w:t>Medien dämpfen die Ukraine-Hysterie - drucken weiterhin Unwahrheiten</w:t>
      </w:r>
      <w:r w:rsidRPr="00121F1F">
        <w:rPr>
          <w:i/>
        </w:rPr>
        <w:t xml:space="preserve"> (</w:t>
      </w:r>
      <w:r w:rsidRPr="00121F1F">
        <w:rPr>
          <w:i/>
        </w:rPr>
        <w:t>13. Juni 2022</w:t>
      </w:r>
      <w:r w:rsidRPr="00121F1F">
        <w:rPr>
          <w:i/>
        </w:rPr>
        <w:t xml:space="preserve">, </w:t>
      </w:r>
      <w:hyperlink r:id="rId9" w:history="1">
        <w:r w:rsidRPr="00121F1F">
          <w:rPr>
            <w:rStyle w:val="Hyperlink"/>
            <w:i/>
          </w:rPr>
          <w:t>https://www.moonofalabama.org/2022/06/media-tune-down-ukraine-hysteria-continue-to-print-falsehoods.html#more</w:t>
        </w:r>
      </w:hyperlink>
      <w:r w:rsidRPr="00121F1F">
        <w:rPr>
          <w:i/>
        </w:rPr>
        <w:t xml:space="preserve">) </w:t>
      </w:r>
    </w:p>
    <w:p w:rsidR="00121F1F" w:rsidRDefault="00121F1F" w:rsidP="00121F1F"/>
    <w:p w:rsidR="00121F1F" w:rsidRDefault="00121F1F" w:rsidP="00121F1F">
      <w:r>
        <w:t>„</w:t>
      </w:r>
      <w:r>
        <w:t>Der Ukraine-Krieg ist in der New York Times und der Washington Post unter den Tisch gefallen. Das ist nicht das einzige Anzeichen dafür, dass die "westliche" Kriegswut und das Anfeuern der Ukraine beendet ist. Wenn man jedoch nach unten scrollt, findet man auf der Titelseite der NYT immer noch Schlagzeilen zur Ukraine.</w:t>
      </w:r>
    </w:p>
    <w:p w:rsidR="00121F1F" w:rsidRDefault="00121F1F" w:rsidP="00121F1F"/>
    <w:p w:rsidR="00121F1F" w:rsidRDefault="00121F1F" w:rsidP="00121F1F">
      <w:r>
        <w:t>Eine davon ist die "Live"-Berichterstattung, deren aktuelle Schlagzeile lautet:</w:t>
      </w:r>
    </w:p>
    <w:p w:rsidR="00961D2E" w:rsidRDefault="00961D2E" w:rsidP="00121F1F"/>
    <w:p w:rsidR="00121F1F" w:rsidRDefault="00121F1F" w:rsidP="00961D2E">
      <w:pPr>
        <w:ind w:left="708"/>
      </w:pPr>
      <w:r>
        <w:lastRenderedPageBreak/>
        <w:t xml:space="preserve">Ukraine Live Updates: Russische Streitkräfte rücken ins Zentrum von </w:t>
      </w:r>
      <w:proofErr w:type="spellStart"/>
      <w:r>
        <w:t>S</w:t>
      </w:r>
      <w:r w:rsidR="00961D2E">
        <w:t>ewerodonetz</w:t>
      </w:r>
      <w:r>
        <w:t>k</w:t>
      </w:r>
      <w:proofErr w:type="spellEnd"/>
      <w:r>
        <w:t xml:space="preserve"> ein.</w:t>
      </w:r>
    </w:p>
    <w:p w:rsidR="00961D2E" w:rsidRDefault="00961D2E" w:rsidP="00961D2E">
      <w:pPr>
        <w:ind w:left="708"/>
      </w:pPr>
      <w:hyperlink r:id="rId10" w:history="1">
        <w:r w:rsidRPr="008C2D91">
          <w:rPr>
            <w:rStyle w:val="Hyperlink"/>
          </w:rPr>
          <w:t>https://www.nytimes.com/live/2022/06/13/world/russia-ukraine-war-news</w:t>
        </w:r>
      </w:hyperlink>
      <w:r>
        <w:t xml:space="preserve"> </w:t>
      </w:r>
    </w:p>
    <w:p w:rsidR="00961D2E" w:rsidRDefault="00961D2E" w:rsidP="00121F1F"/>
    <w:p w:rsidR="00121F1F" w:rsidRDefault="00121F1F" w:rsidP="00121F1F">
      <w:r w:rsidRPr="00961D2E">
        <w:rPr>
          <w:b/>
        </w:rPr>
        <w:t>Dieses "Live-Update" ist zwei Wochen hinter den tatsächlichen Nachrichten zurück</w:t>
      </w:r>
      <w:r>
        <w:t xml:space="preserve">. Wie Reuters am 31. Mai </w:t>
      </w:r>
      <w:proofErr w:type="gramStart"/>
      <w:r>
        <w:t>berichtete</w:t>
      </w:r>
      <w:proofErr w:type="gramEnd"/>
      <w:r>
        <w:t>:</w:t>
      </w:r>
    </w:p>
    <w:p w:rsidR="00961D2E" w:rsidRDefault="00961D2E" w:rsidP="00121F1F"/>
    <w:p w:rsidR="00121F1F" w:rsidRDefault="00121F1F" w:rsidP="00961D2E">
      <w:pPr>
        <w:ind w:left="708"/>
      </w:pPr>
      <w:r>
        <w:t xml:space="preserve">Russland nimmt den größten Teil der Stadt </w:t>
      </w:r>
      <w:proofErr w:type="spellStart"/>
      <w:r>
        <w:t>Sievierodonetsk</w:t>
      </w:r>
      <w:proofErr w:type="spellEnd"/>
      <w:r>
        <w:t xml:space="preserve"> in der Ostukraine ein.</w:t>
      </w:r>
    </w:p>
    <w:p w:rsidR="00961D2E" w:rsidRDefault="00961D2E" w:rsidP="00961D2E">
      <w:pPr>
        <w:ind w:left="708"/>
      </w:pPr>
      <w:hyperlink r:id="rId11" w:history="1">
        <w:r w:rsidRPr="008C2D91">
          <w:rPr>
            <w:rStyle w:val="Hyperlink"/>
          </w:rPr>
          <w:t>https://www.reuters.com/world/europe/russian-forces-face-stiff-resistance-ukraines-donbas-2022-05-31/</w:t>
        </w:r>
      </w:hyperlink>
      <w:r>
        <w:t xml:space="preserve"> </w:t>
      </w:r>
    </w:p>
    <w:p w:rsidR="00961D2E" w:rsidRDefault="00961D2E" w:rsidP="00961D2E">
      <w:pPr>
        <w:ind w:left="708"/>
      </w:pPr>
    </w:p>
    <w:p w:rsidR="00121F1F" w:rsidRDefault="00121F1F" w:rsidP="00961D2E">
      <w:pPr>
        <w:ind w:left="708"/>
      </w:pPr>
      <w:r>
        <w:t xml:space="preserve">KIEW, 31. Mai (Reuters) - Die Ukraine teilte am Dienstag mit, dass Russland die Kontrolle über den größten Teil der östlichen Industriestadt </w:t>
      </w:r>
      <w:proofErr w:type="spellStart"/>
      <w:r w:rsidR="00961D2E">
        <w:t>Sewerodonetzk</w:t>
      </w:r>
      <w:proofErr w:type="spellEnd"/>
      <w:r>
        <w:t xml:space="preserve"> übernommen hat, eine zerbombte Einöde, deren Einnahme Moskau zum Hauptziel seiner Invasion gemacht hat.</w:t>
      </w:r>
    </w:p>
    <w:p w:rsidR="00961D2E" w:rsidRDefault="00961D2E" w:rsidP="00121F1F"/>
    <w:p w:rsidR="00121F1F" w:rsidRPr="00961D2E" w:rsidRDefault="00121F1F" w:rsidP="00121F1F">
      <w:pPr>
        <w:rPr>
          <w:b/>
        </w:rPr>
      </w:pPr>
      <w:r w:rsidRPr="00961D2E">
        <w:rPr>
          <w:b/>
        </w:rPr>
        <w:t>Einige "westliche" Analysten hatten seitdem fälschlicherweise behauptet, die Ukraine habe eine Gegenoffensive auf die Stadt gestartet. Dieser Gegenangriff hat in Wirklichkeit nie stattgefunden. Die Truppen, die ihn starten sollten, wurden beschossen, bevor sie sich auf den Weg machen konnten.</w:t>
      </w:r>
    </w:p>
    <w:p w:rsidR="00961D2E" w:rsidRDefault="00961D2E" w:rsidP="00121F1F"/>
    <w:p w:rsidR="00121F1F" w:rsidRDefault="00121F1F" w:rsidP="00121F1F">
      <w:r>
        <w:t>Das Live-Update der NYT enthält auch diese Schlagzeile und diesen Bericht:</w:t>
      </w:r>
    </w:p>
    <w:p w:rsidR="00961D2E" w:rsidRDefault="00961D2E" w:rsidP="00961D2E">
      <w:pPr>
        <w:ind w:left="708"/>
      </w:pPr>
    </w:p>
    <w:p w:rsidR="00961D2E" w:rsidRDefault="00121F1F" w:rsidP="00961D2E">
      <w:pPr>
        <w:ind w:left="708"/>
      </w:pPr>
      <w:r>
        <w:t>Amnesty sagt, Russlands Einsatz von Streumunition habe in Charkiw zahlreiche zivile Todesopfer gefordert.</w:t>
      </w:r>
      <w:r w:rsidR="00961D2E">
        <w:t xml:space="preserve"> </w:t>
      </w:r>
      <w:hyperlink r:id="rId12" w:history="1">
        <w:r w:rsidR="00961D2E" w:rsidRPr="008C2D91">
          <w:rPr>
            <w:rStyle w:val="Hyperlink"/>
          </w:rPr>
          <w:t>https://www.nytimes.com/live/2022/06/13/world/russia-ukraine-war-news/amnesty-says-russias-use-of-cluster-munitions-caused-widespread-civilian-deaths-in-kharkiv?smid=url-share</w:t>
        </w:r>
      </w:hyperlink>
      <w:r w:rsidR="00961D2E">
        <w:t xml:space="preserve"> </w:t>
      </w:r>
    </w:p>
    <w:p w:rsidR="00961D2E" w:rsidRDefault="00961D2E" w:rsidP="00121F1F"/>
    <w:p w:rsidR="00121F1F" w:rsidRDefault="00121F1F" w:rsidP="00121F1F">
      <w:r>
        <w:t>Liest man ein wenig weiter, findet man:</w:t>
      </w:r>
    </w:p>
    <w:p w:rsidR="00961D2E" w:rsidRDefault="00961D2E" w:rsidP="00121F1F"/>
    <w:p w:rsidR="00121F1F" w:rsidRDefault="00121F1F" w:rsidP="00961D2E">
      <w:pPr>
        <w:ind w:left="708"/>
      </w:pPr>
      <w:r>
        <w:t xml:space="preserve">Laut Amnesty wurden in der Region Charkiw zwischen dem 24. Februar und dem 28. April 606 Zivilisten getötet, wobei der Leiter der regionalen medizinischen Abteilung zitiert wird. </w:t>
      </w:r>
    </w:p>
    <w:p w:rsidR="00961D2E" w:rsidRDefault="00961D2E" w:rsidP="00961D2E">
      <w:pPr>
        <w:ind w:left="708"/>
      </w:pPr>
    </w:p>
    <w:p w:rsidR="00121F1F" w:rsidRDefault="00121F1F" w:rsidP="00961D2E">
      <w:pPr>
        <w:ind w:left="708"/>
      </w:pPr>
      <w:r>
        <w:t xml:space="preserve">Bei der Untersuchung von 41 Angriffen, bei denen mehr als 60 Zivilisten getötet wurden, fanden die Forscher von Amnesty nach eigenen Angaben Fragmente von Streumunition sowie Teile von Raketen, die bekanntermaßen solche Waffen tragen. </w:t>
      </w:r>
      <w:r w:rsidRPr="00961D2E">
        <w:rPr>
          <w:b/>
        </w:rPr>
        <w:t>Streumunition ist gemäß einem Vertrag aus dem Jahr 2010 wegen der Gefahr, die sie für Nichtkombattanten darstellt, verboten, aber Russland, die Ukraine und die Vereinigten Staaten gehören nicht zu den mehr als 100 Ländern, die die Konvention unterzeichnet haben. Auch die Ukraine hat in diesem Krieg Streumunition eingesetzt</w:t>
      </w:r>
      <w:r>
        <w:t>.</w:t>
      </w:r>
    </w:p>
    <w:p w:rsidR="00961D2E" w:rsidRDefault="00961D2E" w:rsidP="00121F1F"/>
    <w:p w:rsidR="00121F1F" w:rsidRPr="00961D2E" w:rsidRDefault="00121F1F" w:rsidP="00121F1F">
      <w:pPr>
        <w:rPr>
          <w:b/>
        </w:rPr>
      </w:pPr>
      <w:r w:rsidRPr="00961D2E">
        <w:rPr>
          <w:b/>
        </w:rPr>
        <w:t xml:space="preserve">In </w:t>
      </w:r>
      <w:proofErr w:type="spellStart"/>
      <w:r w:rsidRPr="00961D2E">
        <w:rPr>
          <w:b/>
        </w:rPr>
        <w:t>Karkiv</w:t>
      </w:r>
      <w:proofErr w:type="spellEnd"/>
      <w:r w:rsidRPr="00961D2E">
        <w:rPr>
          <w:b/>
        </w:rPr>
        <w:t xml:space="preserve"> starben innerhalb eines Monats etwa 600 Zivilisten. Auch Trümmer von Streubomben, die beide Seiten einsetzen, wurden gefunden. </w:t>
      </w:r>
      <w:r w:rsidR="00961D2E">
        <w:rPr>
          <w:b/>
        </w:rPr>
        <w:t>B</w:t>
      </w:r>
      <w:r w:rsidRPr="00961D2E">
        <w:rPr>
          <w:b/>
        </w:rPr>
        <w:t>edeutet</w:t>
      </w:r>
      <w:r w:rsidR="00702ECD">
        <w:rPr>
          <w:b/>
        </w:rPr>
        <w:t xml:space="preserve"> das</w:t>
      </w:r>
      <w:r w:rsidRPr="00961D2E">
        <w:rPr>
          <w:b/>
        </w:rPr>
        <w:t>, dass die russischen Streitkräfte diese Zivilisten getötet haben müssen?</w:t>
      </w:r>
    </w:p>
    <w:p w:rsidR="00961D2E" w:rsidRPr="00961D2E" w:rsidRDefault="00961D2E" w:rsidP="00121F1F">
      <w:pPr>
        <w:rPr>
          <w:b/>
        </w:rPr>
      </w:pPr>
    </w:p>
    <w:p w:rsidR="00121F1F" w:rsidRPr="00961D2E" w:rsidRDefault="00121F1F" w:rsidP="00121F1F">
      <w:pPr>
        <w:rPr>
          <w:b/>
        </w:rPr>
      </w:pPr>
      <w:r w:rsidRPr="00961D2E">
        <w:rPr>
          <w:b/>
        </w:rPr>
        <w:t>Ist das wahr?</w:t>
      </w:r>
    </w:p>
    <w:p w:rsidR="00961D2E" w:rsidRDefault="00961D2E" w:rsidP="00121F1F"/>
    <w:p w:rsidR="00121F1F" w:rsidRDefault="00121F1F" w:rsidP="00121F1F">
      <w:r>
        <w:t xml:space="preserve">Das erinnert mich an 2008, als die Amnesty-Schwesterorganisation Human </w:t>
      </w:r>
      <w:proofErr w:type="spellStart"/>
      <w:r>
        <w:t>Rights</w:t>
      </w:r>
      <w:proofErr w:type="spellEnd"/>
      <w:r>
        <w:t xml:space="preserve"> Watch während des Georgienkriegs einen gefälschten Streubombenbericht veröffentlichte. </w:t>
      </w:r>
      <w:hyperlink r:id="rId13" w:history="1">
        <w:r w:rsidR="00702ECD" w:rsidRPr="008C2D91">
          <w:rPr>
            <w:rStyle w:val="Hyperlink"/>
          </w:rPr>
          <w:t>https://www.moonofalabama.org/2008/09/hrw-continues-f.html</w:t>
        </w:r>
      </w:hyperlink>
      <w:r w:rsidR="00702ECD">
        <w:t xml:space="preserve">  </w:t>
      </w:r>
      <w:r>
        <w:t xml:space="preserve">Damals identifizierte der HRW-Analyst Marc </w:t>
      </w:r>
      <w:proofErr w:type="spellStart"/>
      <w:r>
        <w:t>Garlasco</w:t>
      </w:r>
      <w:proofErr w:type="spellEnd"/>
      <w:r>
        <w:t xml:space="preserve"> fälschlicherweise "westlich" </w:t>
      </w:r>
      <w:proofErr w:type="gramStart"/>
      <w:r>
        <w:t>hergestellte</w:t>
      </w:r>
      <w:proofErr w:type="gramEnd"/>
      <w:r>
        <w:t xml:space="preserve"> Streubomben, die von Georgien abgefeuert worden waren, als russische Bomben. Es war leicht, diese Behauptung zu entlarven, indem man einfach die HRW-eigenen Streubomben-Identifizierungstabellen überprüfte. (Kurz darauf wurde </w:t>
      </w:r>
      <w:proofErr w:type="spellStart"/>
      <w:r>
        <w:t>Garlasco</w:t>
      </w:r>
      <w:proofErr w:type="spellEnd"/>
      <w:r>
        <w:t xml:space="preserve"> </w:t>
      </w:r>
      <w:r w:rsidR="00702ECD">
        <w:t xml:space="preserve">[ </w:t>
      </w:r>
      <w:hyperlink r:id="rId14" w:history="1">
        <w:r w:rsidR="00702ECD" w:rsidRPr="008C2D91">
          <w:rPr>
            <w:rStyle w:val="Hyperlink"/>
          </w:rPr>
          <w:t>https://en.wikipedia.org/wiki/Marc_Garlasco</w:t>
        </w:r>
      </w:hyperlink>
      <w:r w:rsidR="00702ECD">
        <w:t xml:space="preserve"> ]</w:t>
      </w:r>
      <w:r w:rsidR="00702ECD" w:rsidRPr="00702ECD">
        <w:t xml:space="preserve"> </w:t>
      </w:r>
      <w:r w:rsidR="00702ECD">
        <w:t xml:space="preserve"> </w:t>
      </w:r>
      <w:r>
        <w:t>wegen seiner Vorliebe für Nazi-Memorabilien suspendiert und dann entlassen. Sein falscher und entlarvter Bericht ist jedoch immer noch auf der Website von HRW zu finden).</w:t>
      </w:r>
    </w:p>
    <w:p w:rsidR="00702ECD" w:rsidRDefault="00702ECD" w:rsidP="00121F1F"/>
    <w:p w:rsidR="00121F1F" w:rsidRDefault="00702ECD" w:rsidP="00121F1F">
      <w:r>
        <w:t xml:space="preserve">Die </w:t>
      </w:r>
      <w:r w:rsidR="00121F1F" w:rsidRPr="00702ECD">
        <w:rPr>
          <w:i/>
        </w:rPr>
        <w:t>Washington Post</w:t>
      </w:r>
      <w:r w:rsidR="00121F1F">
        <w:t xml:space="preserve"> verlinkt auch </w:t>
      </w:r>
      <w:r>
        <w:t xml:space="preserve">auf der Titelseite </w:t>
      </w:r>
      <w:r w:rsidR="00121F1F">
        <w:t>unter der Falte auf die Live-Berichterstattung. Die aktuelle Schlagzeile lautet:</w:t>
      </w:r>
    </w:p>
    <w:p w:rsidR="00702ECD" w:rsidRDefault="00702ECD" w:rsidP="00121F1F"/>
    <w:p w:rsidR="00121F1F" w:rsidRDefault="00121F1F" w:rsidP="00702ECD">
      <w:pPr>
        <w:ind w:left="708"/>
      </w:pPr>
      <w:r>
        <w:t xml:space="preserve">Ukrainische Streitkräfte aus dem Stadtzentrum von </w:t>
      </w:r>
      <w:proofErr w:type="spellStart"/>
      <w:r>
        <w:t>Sewerodonezk</w:t>
      </w:r>
      <w:proofErr w:type="spellEnd"/>
      <w:r>
        <w:t xml:space="preserve"> vertrieben; NATO-Chef in Schweden</w:t>
      </w:r>
    </w:p>
    <w:p w:rsidR="00702ECD" w:rsidRDefault="00702ECD" w:rsidP="00121F1F"/>
    <w:p w:rsidR="00121F1F" w:rsidRPr="00F445CF" w:rsidRDefault="00121F1F" w:rsidP="00121F1F">
      <w:pPr>
        <w:rPr>
          <w:b/>
        </w:rPr>
      </w:pPr>
      <w:r w:rsidRPr="00F445CF">
        <w:rPr>
          <w:b/>
        </w:rPr>
        <w:t xml:space="preserve">Auch hier ist die Behauptung über das Stadtzentrum von </w:t>
      </w:r>
      <w:proofErr w:type="spellStart"/>
      <w:r w:rsidRPr="00F445CF">
        <w:rPr>
          <w:b/>
        </w:rPr>
        <w:t>Sewerodonezk</w:t>
      </w:r>
      <w:proofErr w:type="spellEnd"/>
      <w:r w:rsidRPr="00F445CF">
        <w:rPr>
          <w:b/>
        </w:rPr>
        <w:t xml:space="preserve"> falsch. Die ukrainischen Streitkräfte wurden bereits vor 14 Tagen aus der Stadt "vertrieben". Mit Ausnahme des westlichen Industriegebiets, der </w:t>
      </w:r>
      <w:proofErr w:type="spellStart"/>
      <w:r w:rsidRPr="00F445CF">
        <w:rPr>
          <w:b/>
        </w:rPr>
        <w:t>Azot</w:t>
      </w:r>
      <w:proofErr w:type="spellEnd"/>
      <w:r w:rsidRPr="00F445CF">
        <w:rPr>
          <w:b/>
        </w:rPr>
        <w:t>-Fabrik, ist die Stadt seit dem 31. Mai unter russischer Kontrolle.</w:t>
      </w:r>
    </w:p>
    <w:p w:rsidR="00702ECD" w:rsidRDefault="00702ECD" w:rsidP="00121F1F"/>
    <w:p w:rsidR="00121F1F" w:rsidRDefault="00121F1F" w:rsidP="00121F1F">
      <w:r>
        <w:t xml:space="preserve">Die Live-Berichterstattung der </w:t>
      </w:r>
      <w:proofErr w:type="spellStart"/>
      <w:r>
        <w:t>WaPo</w:t>
      </w:r>
      <w:proofErr w:type="spellEnd"/>
      <w:r>
        <w:t xml:space="preserve"> enthält diesen Teil:</w:t>
      </w:r>
    </w:p>
    <w:p w:rsidR="00702ECD" w:rsidRDefault="00702ECD" w:rsidP="00121F1F"/>
    <w:p w:rsidR="00121F1F" w:rsidRDefault="00121F1F" w:rsidP="00F445CF">
      <w:pPr>
        <w:ind w:left="708"/>
      </w:pPr>
      <w:r>
        <w:t xml:space="preserve">Update von wichtigen Schlachtfeldern: Russland macht Fortschritte in </w:t>
      </w:r>
      <w:proofErr w:type="spellStart"/>
      <w:r>
        <w:t>Sewerodonezk</w:t>
      </w:r>
      <w:proofErr w:type="spellEnd"/>
      <w:r>
        <w:t xml:space="preserve"> und nimmt Brücken ins Visier</w:t>
      </w:r>
    </w:p>
    <w:p w:rsidR="00F445CF" w:rsidRDefault="00F445CF" w:rsidP="00F445CF">
      <w:pPr>
        <w:ind w:left="708"/>
      </w:pPr>
    </w:p>
    <w:p w:rsidR="00121F1F" w:rsidRDefault="00121F1F" w:rsidP="00F445CF">
      <w:pPr>
        <w:ind w:left="708"/>
      </w:pPr>
      <w:r w:rsidRPr="00F445CF">
        <w:rPr>
          <w:b/>
        </w:rPr>
        <w:t xml:space="preserve">Gebiet </w:t>
      </w:r>
      <w:proofErr w:type="spellStart"/>
      <w:r w:rsidRPr="00F445CF">
        <w:rPr>
          <w:b/>
        </w:rPr>
        <w:t>Slowjansk</w:t>
      </w:r>
      <w:proofErr w:type="spellEnd"/>
      <w:r>
        <w:t xml:space="preserve">: Die russischen Streitkräfte rücken auf diese Stadt in der Region Donezk vor und haben nördlich davon kleinere Erfolge erzielt. Die russischen Truppen haben versucht, die Brücken über den Fluss </w:t>
      </w:r>
      <w:proofErr w:type="spellStart"/>
      <w:r>
        <w:t>Siverskij</w:t>
      </w:r>
      <w:proofErr w:type="spellEnd"/>
      <w:r>
        <w:t xml:space="preserve"> </w:t>
      </w:r>
      <w:proofErr w:type="spellStart"/>
      <w:r>
        <w:t>Donez</w:t>
      </w:r>
      <w:proofErr w:type="spellEnd"/>
      <w:r>
        <w:t xml:space="preserve"> zu zerstören, um den Nachschub- und Verstärkungsstrom zwischen </w:t>
      </w:r>
      <w:proofErr w:type="spellStart"/>
      <w:r>
        <w:t>Sewerodonezk</w:t>
      </w:r>
      <w:proofErr w:type="spellEnd"/>
      <w:r>
        <w:t xml:space="preserve"> und </w:t>
      </w:r>
      <w:proofErr w:type="spellStart"/>
      <w:r>
        <w:t>Lyssytschansk</w:t>
      </w:r>
      <w:proofErr w:type="spellEnd"/>
      <w:r>
        <w:t xml:space="preserve"> zu unterbrechen, aber die Zerstörung hat es ihnen schwer gemacht, </w:t>
      </w:r>
      <w:proofErr w:type="spellStart"/>
      <w:r>
        <w:t>Slowjansk</w:t>
      </w:r>
      <w:proofErr w:type="spellEnd"/>
      <w:r>
        <w:t xml:space="preserve"> erfolgreich anzugreifen, da es schwierig ist, den Fluss zu überqueren, so die Analysten.</w:t>
      </w:r>
    </w:p>
    <w:p w:rsidR="00F445CF" w:rsidRDefault="00F445CF" w:rsidP="00121F1F"/>
    <w:p w:rsidR="00121F1F" w:rsidRDefault="00121F1F" w:rsidP="00121F1F">
      <w:r>
        <w:t>Hier eine Karte der Ostukraine mit roter Markierung des von Russland gehaltenen Gebiets.</w:t>
      </w:r>
    </w:p>
    <w:p w:rsidR="00F445CF" w:rsidRDefault="00F445CF" w:rsidP="00121F1F"/>
    <w:p w:rsidR="00F445CF" w:rsidRDefault="00F445CF" w:rsidP="00121F1F">
      <w:r>
        <w:tab/>
      </w:r>
      <w:r>
        <w:rPr>
          <w:noProof/>
          <w:lang w:eastAsia="de-DE"/>
        </w:rPr>
        <w:drawing>
          <wp:inline distT="0" distB="0" distL="0" distR="0" wp14:anchorId="20E04909" wp14:editId="575E9232">
            <wp:extent cx="4337974" cy="2053988"/>
            <wp:effectExtent l="0" t="0" r="5715" b="3810"/>
            <wp:docPr id="1" name="Grafik 1" descr="https://www.moonofalabama.org/12i/sloviansk1-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moonofalabama.org/12i/sloviansk1-s.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338339" cy="2054161"/>
                    </a:xfrm>
                    <a:prstGeom prst="rect">
                      <a:avLst/>
                    </a:prstGeom>
                    <a:noFill/>
                    <a:ln>
                      <a:noFill/>
                    </a:ln>
                  </pic:spPr>
                </pic:pic>
              </a:graphicData>
            </a:graphic>
          </wp:inline>
        </w:drawing>
      </w:r>
    </w:p>
    <w:p w:rsidR="00121F1F" w:rsidRDefault="00121F1F" w:rsidP="00121F1F">
      <w:r>
        <w:t xml:space="preserve"> </w:t>
      </w:r>
    </w:p>
    <w:p w:rsidR="00121F1F" w:rsidRDefault="00121F1F" w:rsidP="00121F1F">
      <w:proofErr w:type="spellStart"/>
      <w:r>
        <w:t>Slowjansk</w:t>
      </w:r>
      <w:proofErr w:type="spellEnd"/>
      <w:r>
        <w:t xml:space="preserve"> befindet sich ganz links auf der Karte. </w:t>
      </w:r>
      <w:proofErr w:type="spellStart"/>
      <w:r>
        <w:t>Sewerodonezk</w:t>
      </w:r>
      <w:proofErr w:type="spellEnd"/>
      <w:r>
        <w:t xml:space="preserve"> und </w:t>
      </w:r>
      <w:proofErr w:type="spellStart"/>
      <w:r>
        <w:t>Lyssytschansk</w:t>
      </w:r>
      <w:proofErr w:type="spellEnd"/>
      <w:r>
        <w:t xml:space="preserve"> befinden sich ganz rechts auf der Karte. Eine Krähe muss 60 Kilometer (37 Meilen) fliegen, um von einem zum anderen zu gelangen. Bitte lesen Sie den obigen </w:t>
      </w:r>
      <w:proofErr w:type="spellStart"/>
      <w:r>
        <w:t>WaPO</w:t>
      </w:r>
      <w:proofErr w:type="spellEnd"/>
      <w:r>
        <w:t xml:space="preserve">-Absatz noch einmal und prüfen Sie, ob er geografisch Sinn ergibt. Wie sollten zerstörte Brücken zwischen </w:t>
      </w:r>
      <w:proofErr w:type="spellStart"/>
      <w:r>
        <w:t>Sewerodonezk</w:t>
      </w:r>
      <w:proofErr w:type="spellEnd"/>
      <w:r>
        <w:t xml:space="preserve"> und </w:t>
      </w:r>
      <w:proofErr w:type="spellStart"/>
      <w:r>
        <w:t>Lyssytschansk</w:t>
      </w:r>
      <w:proofErr w:type="spellEnd"/>
      <w:r>
        <w:t xml:space="preserve"> einen Angriff auf </w:t>
      </w:r>
      <w:proofErr w:type="spellStart"/>
      <w:r>
        <w:t>Slowjansk</w:t>
      </w:r>
      <w:proofErr w:type="spellEnd"/>
      <w:r>
        <w:t xml:space="preserve"> behindern?</w:t>
      </w:r>
    </w:p>
    <w:p w:rsidR="00121F1F" w:rsidRDefault="00121F1F" w:rsidP="00121F1F">
      <w:r>
        <w:lastRenderedPageBreak/>
        <w:t xml:space="preserve">Bei den "Analysten", die die </w:t>
      </w:r>
      <w:proofErr w:type="spellStart"/>
      <w:r>
        <w:t>WaPo</w:t>
      </w:r>
      <w:proofErr w:type="spellEnd"/>
      <w:r>
        <w:t xml:space="preserve"> als Quellen für diesen Absatz angegeben hat, handelt es sich um das neokonservative Institute </w:t>
      </w:r>
      <w:proofErr w:type="spellStart"/>
      <w:r>
        <w:t>for</w:t>
      </w:r>
      <w:proofErr w:type="spellEnd"/>
      <w:r>
        <w:t xml:space="preserve"> </w:t>
      </w:r>
      <w:proofErr w:type="spellStart"/>
      <w:r>
        <w:t>the</w:t>
      </w:r>
      <w:proofErr w:type="spellEnd"/>
      <w:r>
        <w:t xml:space="preserve"> Study of War, das weithin als Hauptquelle für verzerrte Propaganda über den Krieg in der Ukraine gilt. Ich glaube, dass es auch die Quelle für die falsche Behauptung ist, die beide Zeitungen über das Stadtzentrum von </w:t>
      </w:r>
      <w:proofErr w:type="spellStart"/>
      <w:r>
        <w:t>Sewerodonezk</w:t>
      </w:r>
      <w:proofErr w:type="spellEnd"/>
      <w:r>
        <w:t xml:space="preserve"> drucken.</w:t>
      </w:r>
    </w:p>
    <w:p w:rsidR="00F445CF" w:rsidRDefault="00F445CF" w:rsidP="00121F1F"/>
    <w:p w:rsidR="00121F1F" w:rsidRPr="00C26E9B" w:rsidRDefault="00121F1F" w:rsidP="00121F1F">
      <w:pPr>
        <w:rPr>
          <w:b/>
          <w:u w:val="single"/>
        </w:rPr>
      </w:pPr>
      <w:r w:rsidRPr="00C26E9B">
        <w:rPr>
          <w:b/>
          <w:u w:val="single"/>
        </w:rPr>
        <w:t>Nun zu den echten Nachrichten: US-Präsident Joe Biden hat die NATO aufgefordert, den Stellvertreterkrieg in der Ukraine so schnell wie möglich zu beenden.</w:t>
      </w:r>
    </w:p>
    <w:p w:rsidR="00F445CF" w:rsidRDefault="00F445CF" w:rsidP="00121F1F"/>
    <w:p w:rsidR="00121F1F" w:rsidRDefault="00121F1F" w:rsidP="00F445CF">
      <w:pPr>
        <w:ind w:left="708"/>
      </w:pPr>
      <w:r>
        <w:t xml:space="preserve">Dr. David </w:t>
      </w:r>
      <w:proofErr w:type="spellStart"/>
      <w:r>
        <w:t>Lütke</w:t>
      </w:r>
      <w:proofErr w:type="spellEnd"/>
      <w:r>
        <w:t xml:space="preserve"> @</w:t>
      </w:r>
      <w:proofErr w:type="spellStart"/>
      <w:r>
        <w:t>DrLuetke</w:t>
      </w:r>
      <w:proofErr w:type="spellEnd"/>
      <w:r>
        <w:t xml:space="preserve"> - 20:33 UTC - Jun 12, 2022 </w:t>
      </w:r>
      <w:hyperlink r:id="rId16" w:history="1">
        <w:r w:rsidR="00F445CF" w:rsidRPr="008C2D91">
          <w:rPr>
            <w:rStyle w:val="Hyperlink"/>
          </w:rPr>
          <w:t>https://twitter.com/DrLuetke/status/1536084270258724866</w:t>
        </w:r>
      </w:hyperlink>
      <w:r w:rsidR="00F445CF">
        <w:t xml:space="preserve"> </w:t>
      </w:r>
    </w:p>
    <w:p w:rsidR="00F445CF" w:rsidRDefault="00F445CF" w:rsidP="00F445CF">
      <w:pPr>
        <w:ind w:left="708"/>
      </w:pPr>
    </w:p>
    <w:p w:rsidR="00121F1F" w:rsidRDefault="00121F1F" w:rsidP="00F445CF">
      <w:pPr>
        <w:ind w:left="708"/>
      </w:pPr>
      <w:r>
        <w:t>Heute erklärte #NATO-Chef #Stoltenberg, dass #Verhandlungen für #Frieden in der #Ukraine notwendig sind.</w:t>
      </w:r>
    </w:p>
    <w:p w:rsidR="00C26E9B" w:rsidRDefault="00C26E9B" w:rsidP="00F445CF">
      <w:pPr>
        <w:ind w:left="708"/>
      </w:pPr>
    </w:p>
    <w:p w:rsidR="00121F1F" w:rsidRDefault="00121F1F" w:rsidP="00F445CF">
      <w:pPr>
        <w:ind w:left="708"/>
      </w:pPr>
      <w:r>
        <w:t>Zitat:</w:t>
      </w:r>
    </w:p>
    <w:p w:rsidR="00C26E9B" w:rsidRDefault="00C26E9B" w:rsidP="00F445CF">
      <w:pPr>
        <w:ind w:left="708"/>
      </w:pPr>
    </w:p>
    <w:p w:rsidR="00121F1F" w:rsidRPr="00C26E9B" w:rsidRDefault="00121F1F" w:rsidP="00F445CF">
      <w:pPr>
        <w:ind w:left="708"/>
        <w:rPr>
          <w:b/>
        </w:rPr>
      </w:pPr>
      <w:r w:rsidRPr="00C26E9B">
        <w:rPr>
          <w:b/>
        </w:rPr>
        <w:t>"Frieden ist möglich. Die Frage ist, wie viel Territorium, wie viel Unabhängigkeit...sind [die Ukraine] bereit, für den Frieden zu opfern."</w:t>
      </w:r>
    </w:p>
    <w:p w:rsidR="00C26E9B" w:rsidRDefault="00C26E9B" w:rsidP="00F445CF">
      <w:pPr>
        <w:ind w:left="708"/>
      </w:pPr>
    </w:p>
    <w:p w:rsidR="00121F1F" w:rsidRDefault="00121F1F" w:rsidP="00F445CF">
      <w:pPr>
        <w:ind w:left="708"/>
      </w:pPr>
      <w:r>
        <w:t>Die Rhetorik ändert sich:</w:t>
      </w:r>
    </w:p>
    <w:p w:rsidR="00121F1F" w:rsidRDefault="00121F1F" w:rsidP="00F445CF">
      <w:pPr>
        <w:ind w:left="708"/>
      </w:pPr>
      <w:r>
        <w:t>Was ist aus dem Sieg der Ukraine geworden?</w:t>
      </w:r>
    </w:p>
    <w:p w:rsidR="00121F1F" w:rsidRDefault="00121F1F" w:rsidP="00F445CF">
      <w:pPr>
        <w:ind w:left="708"/>
      </w:pPr>
      <w:r>
        <w:t>Video</w:t>
      </w:r>
      <w:r w:rsidR="00C26E9B">
        <w:t xml:space="preserve"> </w:t>
      </w:r>
      <w:hyperlink r:id="rId17" w:history="1">
        <w:r w:rsidR="00C26E9B" w:rsidRPr="008C2D91">
          <w:rPr>
            <w:rStyle w:val="Hyperlink"/>
          </w:rPr>
          <w:t>https://twitter.com/DrLuetke/status/1536084270258724866</w:t>
        </w:r>
      </w:hyperlink>
      <w:r w:rsidR="00C26E9B">
        <w:t xml:space="preserve"> </w:t>
      </w:r>
    </w:p>
    <w:p w:rsidR="00F445CF" w:rsidRDefault="00F445CF" w:rsidP="00121F1F"/>
    <w:p w:rsidR="00C26E9B" w:rsidRDefault="00C26E9B" w:rsidP="00C26E9B">
      <w:r>
        <w:t>Es ist derselbe Stoltenberg, der Anfang April sagte, die NATO müsse sich auf einen "langen Atem" in der Ukraine einstellen. Der dann sagte, dass sich der Krieg über Jahre hinziehen könnte. Jens Stoltenberg, der uns im Mai sagte, dass wir Werte über Profite stellen müssen, spricht jetzt von Frieden gegen territoriale und souveräne Zugeständnisse.</w:t>
      </w:r>
    </w:p>
    <w:p w:rsidR="00C26E9B" w:rsidRDefault="00C26E9B" w:rsidP="00C26E9B"/>
    <w:p w:rsidR="00C26E9B" w:rsidRDefault="00C26E9B" w:rsidP="00C26E9B">
      <w:r>
        <w:t>Es scheint, als hätte jemand Biden gesagt, dass die Demokraten bei den Zwischenwahlen keine Chance haben, wenn die Benzinpreise über 5 Dollar pro Gallone bleiben. Oder vielleicht ist ihm dieser NYT-Artikel vom Samstag wirklich unter die Haut gegangen:</w:t>
      </w:r>
    </w:p>
    <w:p w:rsidR="00C26E9B" w:rsidRDefault="00C26E9B" w:rsidP="00C26E9B"/>
    <w:p w:rsidR="00C26E9B" w:rsidRDefault="00C26E9B" w:rsidP="00C26E9B">
      <w:pPr>
        <w:ind w:left="708"/>
      </w:pPr>
      <w:proofErr w:type="spellStart"/>
      <w:r>
        <w:t>Should</w:t>
      </w:r>
      <w:proofErr w:type="spellEnd"/>
      <w:r>
        <w:t xml:space="preserve"> Biden Run in 2024? Die Demokraten flüstern "Nein" und werden lauter.</w:t>
      </w:r>
    </w:p>
    <w:p w:rsidR="00C26E9B" w:rsidRDefault="00C26E9B" w:rsidP="00C26E9B">
      <w:pPr>
        <w:ind w:left="708"/>
      </w:pPr>
      <w:hyperlink r:id="rId18" w:history="1">
        <w:r w:rsidRPr="008C2D91">
          <w:rPr>
            <w:rStyle w:val="Hyperlink"/>
          </w:rPr>
          <w:t>https://www.nytimes.com/2022/06/11/us/politics/biden-2024-election-democrats.html</w:t>
        </w:r>
      </w:hyperlink>
    </w:p>
    <w:p w:rsidR="00C26E9B" w:rsidRDefault="00C26E9B" w:rsidP="00C26E9B"/>
    <w:p w:rsidR="00C26E9B" w:rsidRPr="00C26E9B" w:rsidRDefault="00C26E9B" w:rsidP="00C26E9B">
      <w:pPr>
        <w:ind w:left="708"/>
        <w:rPr>
          <w:b/>
        </w:rPr>
      </w:pPr>
      <w:r w:rsidRPr="00C26E9B">
        <w:rPr>
          <w:b/>
        </w:rPr>
        <w:t>In Interviews äußerten Dutzende von frustrierten demokratischen Funktionären, Kongressmitgliedern und Wählern Zweifel an der Fähigkeit des Präsidenten, seine taumelnde Partei zu retten und den Kampf gegen die Republikaner aufzunehmen.</w:t>
      </w:r>
    </w:p>
    <w:p w:rsidR="00C26E9B" w:rsidRDefault="00C26E9B" w:rsidP="00C26E9B"/>
    <w:p w:rsidR="00C26E9B" w:rsidRDefault="00C26E9B" w:rsidP="00C26E9B">
      <w:r>
        <w:t>Wie auch immer.</w:t>
      </w:r>
    </w:p>
    <w:p w:rsidR="00C26E9B" w:rsidRDefault="00C26E9B" w:rsidP="00C26E9B"/>
    <w:p w:rsidR="00C26E9B" w:rsidRPr="00C26E9B" w:rsidRDefault="00C26E9B" w:rsidP="00C26E9B">
      <w:pPr>
        <w:rPr>
          <w:b/>
        </w:rPr>
      </w:pPr>
      <w:r w:rsidRPr="00C26E9B">
        <w:rPr>
          <w:b/>
        </w:rPr>
        <w:t>Russland gewinnt den Krieg. Die Ukraine hat den Krieg verloren und wird auch einen großen Teil ihres Territoriums verlieren. Ihr vom Westen angeheizter "Widerstand" gegen das Unvermeidliche hat dafür gesorgt. Die USA und die NATO erkennen das jetzt an.</w:t>
      </w:r>
    </w:p>
    <w:p w:rsidR="00C26E9B" w:rsidRPr="00C26E9B" w:rsidRDefault="00C26E9B" w:rsidP="00C26E9B">
      <w:pPr>
        <w:rPr>
          <w:b/>
        </w:rPr>
      </w:pPr>
    </w:p>
    <w:p w:rsidR="00C26E9B" w:rsidRPr="00C26E9B" w:rsidRDefault="00C26E9B" w:rsidP="00C26E9B">
      <w:pPr>
        <w:rPr>
          <w:b/>
        </w:rPr>
      </w:pPr>
      <w:r w:rsidRPr="00C26E9B">
        <w:rPr>
          <w:b/>
        </w:rPr>
        <w:t xml:space="preserve">Leider sind einige von </w:t>
      </w:r>
      <w:proofErr w:type="spellStart"/>
      <w:r w:rsidRPr="00C26E9B">
        <w:rPr>
          <w:b/>
        </w:rPr>
        <w:t>Zelenskis</w:t>
      </w:r>
      <w:proofErr w:type="spellEnd"/>
      <w:r w:rsidRPr="00C26E9B">
        <w:rPr>
          <w:b/>
        </w:rPr>
        <w:t xml:space="preserve"> Beratern immer noch nicht in der Lage, das zu erkennen:</w:t>
      </w:r>
    </w:p>
    <w:p w:rsidR="00C26E9B" w:rsidRDefault="00C26E9B" w:rsidP="00C26E9B"/>
    <w:p w:rsidR="00C26E9B" w:rsidRDefault="00C26E9B" w:rsidP="00C26E9B">
      <w:pPr>
        <w:ind w:left="708"/>
      </w:pPr>
      <w:r>
        <w:lastRenderedPageBreak/>
        <w:t xml:space="preserve">    </w:t>
      </w:r>
      <w:proofErr w:type="spellStart"/>
      <w:r>
        <w:t>Михайло</w:t>
      </w:r>
      <w:proofErr w:type="spellEnd"/>
      <w:r>
        <w:t xml:space="preserve"> </w:t>
      </w:r>
      <w:proofErr w:type="spellStart"/>
      <w:r>
        <w:t>Подоляк</w:t>
      </w:r>
      <w:proofErr w:type="spellEnd"/>
      <w:r>
        <w:t xml:space="preserve"> @</w:t>
      </w:r>
      <w:proofErr w:type="spellStart"/>
      <w:r>
        <w:t>Podolyak_M</w:t>
      </w:r>
      <w:proofErr w:type="spellEnd"/>
      <w:r>
        <w:t xml:space="preserve"> - 7:12 UTC - Jun 13, 2022</w:t>
      </w:r>
    </w:p>
    <w:p w:rsidR="00C26E9B" w:rsidRDefault="00C26E9B" w:rsidP="00C26E9B">
      <w:pPr>
        <w:ind w:left="708"/>
      </w:pPr>
      <w:hyperlink r:id="rId19" w:history="1">
        <w:r w:rsidRPr="008C2D91">
          <w:rPr>
            <w:rStyle w:val="Hyperlink"/>
          </w:rPr>
          <w:t>https://twitter.com/Podolyak_M/status/1536245024354144257</w:t>
        </w:r>
      </w:hyperlink>
      <w:r>
        <w:t xml:space="preserve"> </w:t>
      </w:r>
    </w:p>
    <w:p w:rsidR="00C26E9B" w:rsidRDefault="00C26E9B" w:rsidP="00C26E9B">
      <w:pPr>
        <w:ind w:left="708"/>
      </w:pPr>
    </w:p>
    <w:p w:rsidR="00C26E9B" w:rsidRDefault="00C26E9B" w:rsidP="00C26E9B">
      <w:pPr>
        <w:ind w:left="708"/>
      </w:pPr>
      <w:r>
        <w:t xml:space="preserve">    Mal ganz ehrlich - um den Krieg zu beenden, brauchen wir die Parität bei schweren Waffen:</w:t>
      </w:r>
    </w:p>
    <w:p w:rsidR="00C26E9B" w:rsidRDefault="00C26E9B" w:rsidP="00C26E9B">
      <w:pPr>
        <w:ind w:left="708"/>
      </w:pPr>
      <w:r>
        <w:t xml:space="preserve">    1000 Haubitzen Kaliber 155 mm;</w:t>
      </w:r>
    </w:p>
    <w:p w:rsidR="00C26E9B" w:rsidRDefault="00C26E9B" w:rsidP="00C26E9B">
      <w:pPr>
        <w:ind w:left="708"/>
      </w:pPr>
      <w:r>
        <w:t xml:space="preserve">    300 MLRS;</w:t>
      </w:r>
    </w:p>
    <w:p w:rsidR="00C26E9B" w:rsidRDefault="00C26E9B" w:rsidP="00C26E9B">
      <w:pPr>
        <w:ind w:left="708"/>
      </w:pPr>
      <w:r>
        <w:t xml:space="preserve">    500 Panzer;</w:t>
      </w:r>
    </w:p>
    <w:p w:rsidR="00C26E9B" w:rsidRDefault="00C26E9B" w:rsidP="00C26E9B">
      <w:pPr>
        <w:ind w:left="708"/>
      </w:pPr>
      <w:r>
        <w:t xml:space="preserve">    2000 gepanzerte Fahrzeuge;</w:t>
      </w:r>
    </w:p>
    <w:p w:rsidR="00C26E9B" w:rsidRDefault="00C26E9B" w:rsidP="00C26E9B">
      <w:pPr>
        <w:ind w:left="708"/>
      </w:pPr>
      <w:r>
        <w:t xml:space="preserve">    1000 Drohnen.</w:t>
      </w:r>
    </w:p>
    <w:p w:rsidR="00C26E9B" w:rsidRDefault="00C26E9B" w:rsidP="00C26E9B">
      <w:pPr>
        <w:ind w:left="708"/>
      </w:pPr>
    </w:p>
    <w:p w:rsidR="00C26E9B" w:rsidRDefault="00C26E9B" w:rsidP="00C26E9B">
      <w:pPr>
        <w:ind w:left="708"/>
      </w:pPr>
      <w:r>
        <w:t xml:space="preserve">    Das Treffen der Kontaktgruppe der Verteidigungsminister findet am 15. Juni in #Brüssel statt. Wir warten auf eine Entscheidung.</w:t>
      </w:r>
    </w:p>
    <w:p w:rsidR="00C26E9B" w:rsidRDefault="00C26E9B" w:rsidP="00C26E9B">
      <w:pPr>
        <w:ind w:left="708"/>
      </w:pPr>
    </w:p>
    <w:p w:rsidR="00C26E9B" w:rsidRDefault="00C26E9B" w:rsidP="00C26E9B">
      <w:r>
        <w:t>"Um den Krieg zu beenden" ... Die Ukraine braucht so viele Waffen, wie sie zu Beginn des Krieges hatte? Was ist mit diesen Waffen passiert? Wird sie auch 50 rosa Einhörner brauchen?</w:t>
      </w:r>
    </w:p>
    <w:p w:rsidR="00C26E9B" w:rsidRDefault="00C26E9B" w:rsidP="00C26E9B"/>
    <w:p w:rsidR="00121F1F" w:rsidRDefault="00C26E9B" w:rsidP="00C26E9B">
      <w:r>
        <w:t>Der Krieg ist zu Ende. Wie viel Territorium die Ukraine abtreten muss, wird Russland entscheiden.</w:t>
      </w:r>
      <w:r>
        <w:t>“</w:t>
      </w:r>
    </w:p>
    <w:p w:rsidR="00F818DE" w:rsidRDefault="00F818DE" w:rsidP="00C26E9B"/>
    <w:p w:rsidR="00F818DE" w:rsidRDefault="00F818DE" w:rsidP="00C26E9B"/>
    <w:p w:rsidR="00F818DE" w:rsidRPr="00F818DE" w:rsidRDefault="00F818DE" w:rsidP="00F818DE">
      <w:pPr>
        <w:rPr>
          <w:i/>
        </w:rPr>
      </w:pPr>
      <w:r w:rsidRPr="00F818DE">
        <w:rPr>
          <w:b/>
        </w:rPr>
        <w:t>3</w:t>
      </w:r>
      <w:r>
        <w:t xml:space="preserve">. </w:t>
      </w:r>
      <w:proofErr w:type="spellStart"/>
      <w:r w:rsidRPr="00F818DE">
        <w:rPr>
          <w:b/>
          <w:i/>
          <w:u w:val="single"/>
        </w:rPr>
        <w:t>Amarynth</w:t>
      </w:r>
      <w:proofErr w:type="spellEnd"/>
      <w:r w:rsidRPr="00F818DE">
        <w:rPr>
          <w:b/>
          <w:i/>
          <w:u w:val="single"/>
        </w:rPr>
        <w:t xml:space="preserve"> für den </w:t>
      </w:r>
      <w:proofErr w:type="spellStart"/>
      <w:r w:rsidRPr="00F818DE">
        <w:rPr>
          <w:b/>
          <w:i/>
          <w:u w:val="single"/>
        </w:rPr>
        <w:t>Saker</w:t>
      </w:r>
      <w:proofErr w:type="spellEnd"/>
      <w:r w:rsidRPr="00F818DE">
        <w:rPr>
          <w:b/>
          <w:i/>
          <w:u w:val="single"/>
        </w:rPr>
        <w:t xml:space="preserve"> Blog</w:t>
      </w:r>
      <w:r w:rsidRPr="00F818DE">
        <w:rPr>
          <w:i/>
        </w:rPr>
        <w:t xml:space="preserve">, </w:t>
      </w:r>
      <w:proofErr w:type="spellStart"/>
      <w:r w:rsidRPr="00F818DE">
        <w:rPr>
          <w:i/>
        </w:rPr>
        <w:t>Sitrep</w:t>
      </w:r>
      <w:proofErr w:type="spellEnd"/>
      <w:r w:rsidRPr="00F818DE">
        <w:rPr>
          <w:i/>
        </w:rPr>
        <w:t xml:space="preserve"> Operation Z: Der große </w:t>
      </w:r>
      <w:r w:rsidR="005611A2">
        <w:rPr>
          <w:i/>
        </w:rPr>
        <w:t>Rückzieher („</w:t>
      </w:r>
      <w:proofErr w:type="spellStart"/>
      <w:r w:rsidRPr="00F818DE">
        <w:rPr>
          <w:i/>
        </w:rPr>
        <w:t>WalkBack</w:t>
      </w:r>
      <w:proofErr w:type="spellEnd"/>
      <w:r w:rsidR="005611A2">
        <w:rPr>
          <w:i/>
        </w:rPr>
        <w:t>“)</w:t>
      </w:r>
      <w:r w:rsidRPr="00F818DE">
        <w:rPr>
          <w:i/>
        </w:rPr>
        <w:t xml:space="preserve"> (</w:t>
      </w:r>
      <w:r w:rsidRPr="00F818DE">
        <w:rPr>
          <w:i/>
        </w:rPr>
        <w:t>13. Juni 2022</w:t>
      </w:r>
      <w:r w:rsidRPr="00F818DE">
        <w:rPr>
          <w:i/>
        </w:rPr>
        <w:t xml:space="preserve">, </w:t>
      </w:r>
      <w:hyperlink r:id="rId20" w:history="1">
        <w:r w:rsidRPr="00F818DE">
          <w:rPr>
            <w:rStyle w:val="Hyperlink"/>
            <w:i/>
          </w:rPr>
          <w:t>http://thesaker.is/sitrep-operation-z-the-great-walkback/</w:t>
        </w:r>
      </w:hyperlink>
      <w:r w:rsidRPr="00F818DE">
        <w:rPr>
          <w:i/>
        </w:rPr>
        <w:t xml:space="preserve">) </w:t>
      </w:r>
    </w:p>
    <w:p w:rsidR="005611A2" w:rsidRDefault="005611A2" w:rsidP="00F818DE"/>
    <w:p w:rsidR="00F818DE" w:rsidRDefault="00F818DE" w:rsidP="00F818DE">
      <w:r>
        <w:t>„</w:t>
      </w:r>
      <w:r>
        <w:t xml:space="preserve">Zur Erinnerung:  Wir haben keine Ahnung, was der russische Endpunkt ist, außer diesem Teil der SMO, der Entmilitarisierung und Entnazifizierung der beiden </w:t>
      </w:r>
      <w:proofErr w:type="spellStart"/>
      <w:r>
        <w:t>Donbass</w:t>
      </w:r>
      <w:proofErr w:type="spellEnd"/>
      <w:r>
        <w:t>-Republiken.</w:t>
      </w:r>
    </w:p>
    <w:p w:rsidR="00F818DE" w:rsidRDefault="00F818DE" w:rsidP="00F818DE"/>
    <w:p w:rsidR="00F818DE" w:rsidRDefault="00F818DE" w:rsidP="00F818DE">
      <w:r>
        <w:t xml:space="preserve">Der Blogger </w:t>
      </w:r>
      <w:proofErr w:type="spellStart"/>
      <w:r>
        <w:t>gpovanman</w:t>
      </w:r>
      <w:proofErr w:type="spellEnd"/>
      <w:r>
        <w:t xml:space="preserve"> fasst die letzte Woche wie folgt zusammen:</w:t>
      </w:r>
    </w:p>
    <w:p w:rsidR="00F818DE" w:rsidRDefault="00F818DE" w:rsidP="00F818DE"/>
    <w:p w:rsidR="00F818DE" w:rsidRDefault="00F818DE" w:rsidP="00F818DE">
      <w:pPr>
        <w:ind w:left="708"/>
      </w:pPr>
      <w:r>
        <w:t xml:space="preserve">In den letzten Tagen gab es keine wirklichen Durchbrüche im Ukraine-Konflikt, was angesichts der Tatsache, dass Russland nicht damit gerechnet hat, keine Überraschung ist. Es gibt jedoch genügend andere Themen, die uns eine Vorstellung davon geben, was die Zukunft bringen könnte. </w:t>
      </w:r>
      <w:hyperlink r:id="rId21" w:history="1">
        <w:r w:rsidRPr="008C2D91">
          <w:rPr>
            <w:rStyle w:val="Hyperlink"/>
          </w:rPr>
          <w:t>https://gpovanman.wordpress.com/2022/06/13/a-week-in-view/</w:t>
        </w:r>
      </w:hyperlink>
      <w:r>
        <w:t xml:space="preserve"> </w:t>
      </w:r>
    </w:p>
    <w:p w:rsidR="00F818DE" w:rsidRDefault="00F818DE" w:rsidP="00F818DE"/>
    <w:p w:rsidR="00F818DE" w:rsidRPr="005611A2" w:rsidRDefault="00F818DE" w:rsidP="00F818DE">
      <w:pPr>
        <w:rPr>
          <w:b/>
        </w:rPr>
      </w:pPr>
      <w:r w:rsidRPr="00F818DE">
        <w:rPr>
          <w:b/>
        </w:rPr>
        <w:t xml:space="preserve">Im weiteren Umfeld versucht so ziemlich jeder in der EU, in den USA und in der NATO, mit einer weiteren Änderung des </w:t>
      </w:r>
      <w:proofErr w:type="spellStart"/>
      <w:r w:rsidRPr="00F818DE">
        <w:rPr>
          <w:b/>
        </w:rPr>
        <w:t>Narrativs</w:t>
      </w:r>
      <w:proofErr w:type="spellEnd"/>
      <w:r w:rsidRPr="00F818DE">
        <w:rPr>
          <w:b/>
        </w:rPr>
        <w:t xml:space="preserve"> rückwärts zu gehen.  So wurde (1) der alte </w:t>
      </w:r>
      <w:r w:rsidRPr="005611A2">
        <w:rPr>
          <w:b/>
          <w:u w:val="single"/>
        </w:rPr>
        <w:t xml:space="preserve">Kissinger </w:t>
      </w:r>
      <w:r w:rsidRPr="00F818DE">
        <w:rPr>
          <w:b/>
        </w:rPr>
        <w:t xml:space="preserve">wieder hervorgekramt, und er schwadroniert:  </w:t>
      </w:r>
      <w:r w:rsidRPr="005611A2">
        <w:rPr>
          <w:b/>
        </w:rPr>
        <w:t>"Die Frage wird jetzt sein, wie man diesen Krieg beendet. An seinem Ende muss ein Platz für die Ukraine und ein Platz für Russland gefunden werden - wenn wir nicht wollen, dass Russland zu einem Vorposten Chinas in Europa wird."</w:t>
      </w:r>
    </w:p>
    <w:p w:rsidR="00F818DE" w:rsidRDefault="00F818DE" w:rsidP="00F818DE"/>
    <w:p w:rsidR="00F818DE" w:rsidRDefault="00F818DE" w:rsidP="00F818DE">
      <w:pPr>
        <w:ind w:left="708"/>
      </w:pPr>
      <w:r>
        <w:t xml:space="preserve">(Habe ich schon gesagt, dass China sich aufheizt?  Und dass die Kriegstreiber jetzt einen neuen Blick auf China werfen?  Es ist für diese westliche Achse des Bösen und das Lügenimperium unvorstellbar, dass wir ohne einen großen Krieg leben können, weil das zu einer schnelleren Implosion des Westens führen wird.  Werfen Sie einen Blick auf die Rede von General Wei </w:t>
      </w:r>
      <w:proofErr w:type="spellStart"/>
      <w:r>
        <w:t>Fenghe</w:t>
      </w:r>
      <w:proofErr w:type="spellEnd"/>
      <w:r>
        <w:t>, Staatsrat, Minister für nationale Verteidigung, China.  Er nimmt kein Blatt vor den Mund und sagt deutlich, dass China kämpfen wird (</w:t>
      </w:r>
      <w:hyperlink r:id="rId22" w:history="1">
        <w:r w:rsidRPr="008C2D91">
          <w:rPr>
            <w:rStyle w:val="Hyperlink"/>
          </w:rPr>
          <w:t>http://thesaker.is/iiss-shangri-la-dialogue-2022-chinas-vision-for-regional-order/</w:t>
        </w:r>
      </w:hyperlink>
      <w:proofErr w:type="gramStart"/>
      <w:r>
        <w:t>)</w:t>
      </w:r>
      <w:r>
        <w:t xml:space="preserve"> </w:t>
      </w:r>
      <w:r>
        <w:t>.</w:t>
      </w:r>
      <w:proofErr w:type="gramEnd"/>
    </w:p>
    <w:p w:rsidR="00F818DE" w:rsidRDefault="00F818DE" w:rsidP="00F818DE"/>
    <w:p w:rsidR="00F818DE" w:rsidRDefault="00F818DE" w:rsidP="00F818DE">
      <w:r>
        <w:t xml:space="preserve">(2) </w:t>
      </w:r>
      <w:r w:rsidRPr="00F818DE">
        <w:rPr>
          <w:b/>
        </w:rPr>
        <w:t xml:space="preserve">Ein Redner mit dem einprägsamen Namen </w:t>
      </w:r>
      <w:r w:rsidRPr="005611A2">
        <w:rPr>
          <w:b/>
          <w:u w:val="single"/>
        </w:rPr>
        <w:t>Sikorsky</w:t>
      </w:r>
      <w:r w:rsidRPr="00F818DE">
        <w:rPr>
          <w:b/>
        </w:rPr>
        <w:t>, Mitglied der EU und früherer polnischer Verteidigungsminister, versucht, die Möglichkeit herbeizureden, dass der Westen die Ukraine mit Atomwaffen versorgen könnte, um Russland zu besiegen.  Doch das Gerede von einem glorreichen Sieg der Ukraine wird immer leiser.</w:t>
      </w:r>
    </w:p>
    <w:p w:rsidR="00F818DE" w:rsidRDefault="00F818DE" w:rsidP="00F818DE"/>
    <w:p w:rsidR="00F818DE" w:rsidRDefault="00F818DE" w:rsidP="00F818DE">
      <w:r>
        <w:t xml:space="preserve">(3) </w:t>
      </w:r>
      <w:r w:rsidRPr="005611A2">
        <w:rPr>
          <w:b/>
          <w:u w:val="single"/>
        </w:rPr>
        <w:t xml:space="preserve">Stoltenberg </w:t>
      </w:r>
      <w:r>
        <w:t xml:space="preserve">von der NATO versorgt uns mit diesem Kommentar, aber es liege alles an der Ukraine, sagt er.  (Erinnern Sie sich an die Notizen aus früheren </w:t>
      </w:r>
      <w:proofErr w:type="spellStart"/>
      <w:r>
        <w:t>Sitreps</w:t>
      </w:r>
      <w:proofErr w:type="spellEnd"/>
      <w:r>
        <w:t xml:space="preserve">, dass die Ukraine jetzt schnell zu einem Waisenkind wird.  Hinzu kommt, dass alle die Nase voll von </w:t>
      </w:r>
      <w:proofErr w:type="spellStart"/>
      <w:r>
        <w:t>Zelenski</w:t>
      </w:r>
      <w:proofErr w:type="spellEnd"/>
      <w:r>
        <w:t xml:space="preserve"> haben.)</w:t>
      </w:r>
    </w:p>
    <w:p w:rsidR="005611A2" w:rsidRDefault="005611A2" w:rsidP="00F818DE"/>
    <w:p w:rsidR="00F818DE" w:rsidRPr="005611A2" w:rsidRDefault="00F818DE" w:rsidP="005611A2">
      <w:pPr>
        <w:ind w:left="708"/>
        <w:rPr>
          <w:b/>
        </w:rPr>
      </w:pPr>
      <w:r w:rsidRPr="005611A2">
        <w:rPr>
          <w:b/>
        </w:rPr>
        <w:t>"Frieden ist möglich", sagt Stoltenberg. "Die Frage ist nur: Welchen Preis sind Sie bereit, für den Frieden zu zahlen? Wie viel Territorium, wie viel Unabhängigkeit, wie viel Souveränität ... sind Sie bereit, für den Frieden zu opfern?"</w:t>
      </w:r>
    </w:p>
    <w:p w:rsidR="005611A2" w:rsidRDefault="005611A2" w:rsidP="00F818DE"/>
    <w:p w:rsidR="00F818DE" w:rsidRPr="005611A2" w:rsidRDefault="00F818DE" w:rsidP="00F818DE">
      <w:pPr>
        <w:rPr>
          <w:b/>
          <w:u w:val="single"/>
        </w:rPr>
      </w:pPr>
      <w:r w:rsidRPr="005611A2">
        <w:rPr>
          <w:b/>
          <w:u w:val="single"/>
        </w:rPr>
        <w:t>Die Nachricht für diese erhabenen Herren ist einfach.  Ihr habt Zuckerwatte in euren Köpfen gesponnen.  Sie können Russland nicht mit einem Gebiet besänftigen, das es bereits hat oder sich nehmen wird.  Ihr könnt es nicht hergeben.   Russland wird genau entscheiden, was mit der Ukraine passiert, wie und wann.</w:t>
      </w:r>
      <w:r>
        <w:t xml:space="preserve">   </w:t>
      </w:r>
      <w:r w:rsidRPr="005611A2">
        <w:rPr>
          <w:b/>
          <w:u w:val="single"/>
        </w:rPr>
        <w:t xml:space="preserve">Der Große </w:t>
      </w:r>
      <w:r w:rsidR="005611A2" w:rsidRPr="005611A2">
        <w:rPr>
          <w:b/>
          <w:u w:val="single"/>
        </w:rPr>
        <w:t>Rückzieher („</w:t>
      </w:r>
      <w:proofErr w:type="spellStart"/>
      <w:r w:rsidR="005611A2" w:rsidRPr="005611A2">
        <w:rPr>
          <w:b/>
          <w:u w:val="single"/>
        </w:rPr>
        <w:t>W</w:t>
      </w:r>
      <w:r w:rsidRPr="005611A2">
        <w:rPr>
          <w:b/>
          <w:u w:val="single"/>
        </w:rPr>
        <w:t>alkBack</w:t>
      </w:r>
      <w:proofErr w:type="spellEnd"/>
      <w:r w:rsidR="005611A2" w:rsidRPr="005611A2">
        <w:rPr>
          <w:b/>
          <w:u w:val="single"/>
        </w:rPr>
        <w:t>“)</w:t>
      </w:r>
      <w:r w:rsidRPr="005611A2">
        <w:rPr>
          <w:b/>
          <w:u w:val="single"/>
        </w:rPr>
        <w:t xml:space="preserve"> wird für Russlands Entscheidungen keinen Unterschied machen, denn im Kern geht es um eine Umstrukturierung des gesamten europäischen Sicherheitsapparates, und zwar so, dass Russland nicht bedroht wird.  Die nächsten Schritte Russlands werden uns mehr Aufschluss darüber geben, wie sie dies erreichen wollen.</w:t>
      </w:r>
    </w:p>
    <w:p w:rsidR="005611A2" w:rsidRDefault="005611A2" w:rsidP="00F818DE"/>
    <w:p w:rsidR="00F818DE" w:rsidRDefault="00F818DE" w:rsidP="00F818DE">
      <w:r>
        <w:t xml:space="preserve">Werfen Sie auch einen Blick auf Andrej </w:t>
      </w:r>
      <w:proofErr w:type="spellStart"/>
      <w:r>
        <w:t>Martjanow</w:t>
      </w:r>
      <w:proofErr w:type="spellEnd"/>
      <w:r>
        <w:t xml:space="preserve">, der in einem ausführlichen Beitrag noch einmal genau die russische militärische Stärke darlegt: </w:t>
      </w:r>
      <w:hyperlink r:id="rId23" w:history="1">
        <w:r w:rsidR="005611A2" w:rsidRPr="008C2D91">
          <w:rPr>
            <w:rStyle w:val="Hyperlink"/>
          </w:rPr>
          <w:t>http://smoothiex12.blogspot.com/2022/06/what-worries-me-really.html</w:t>
        </w:r>
      </w:hyperlink>
      <w:r w:rsidR="005611A2">
        <w:t xml:space="preserve"> </w:t>
      </w:r>
    </w:p>
    <w:p w:rsidR="005611A2" w:rsidRDefault="005611A2" w:rsidP="00F818DE"/>
    <w:p w:rsidR="00F818DE" w:rsidRDefault="00F818DE" w:rsidP="00F818DE">
      <w:r>
        <w:t>Das russische Außenministerium hat gestern diese Karte zum Russlandtag veröffentlicht.</w:t>
      </w:r>
    </w:p>
    <w:p w:rsidR="005611A2" w:rsidRDefault="005611A2" w:rsidP="00F818DE"/>
    <w:p w:rsidR="005611A2" w:rsidRDefault="005611A2" w:rsidP="00F818DE">
      <w:r>
        <w:rPr>
          <w:noProof/>
        </w:rPr>
        <w:drawing>
          <wp:inline distT="0" distB="0" distL="0" distR="0" wp14:anchorId="7C480A21" wp14:editId="72B99AA2">
            <wp:extent cx="3348140" cy="2804615"/>
            <wp:effectExtent l="0" t="0" r="5080" b="0"/>
            <wp:docPr id="3" name="Grafik 3" descr="http://dxczjjuegupb.cloudfront.net/wp-content/uploads/2022/06/photo_2022-06-13_04-53-30-300x25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dxczjjuegupb.cloudfront.net/wp-content/uploads/2022/06/photo_2022-06-13_04-53-30-300x251.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349308" cy="2805593"/>
                    </a:xfrm>
                    <a:prstGeom prst="rect">
                      <a:avLst/>
                    </a:prstGeom>
                    <a:noFill/>
                    <a:ln>
                      <a:noFill/>
                    </a:ln>
                  </pic:spPr>
                </pic:pic>
              </a:graphicData>
            </a:graphic>
          </wp:inline>
        </w:drawing>
      </w:r>
    </w:p>
    <w:p w:rsidR="00E256B0" w:rsidRDefault="00E256B0" w:rsidP="00F818DE"/>
    <w:p w:rsidR="00F818DE" w:rsidRDefault="00F818DE" w:rsidP="00F818DE">
      <w:r>
        <w:lastRenderedPageBreak/>
        <w:t xml:space="preserve"> Darauf steht: "Wir haben sie höflich gebeten, nicht nach Osten zu expandieren", daneben sind die </w:t>
      </w:r>
      <w:r w:rsidR="00E256B0">
        <w:t>Helme</w:t>
      </w:r>
      <w:r>
        <w:t xml:space="preserve"> des Deutschen Ordens, der Polen, Napoleons und der Deutschen abgebildet. Und ein leeres Kästchen zum Ausfüllen mit der aktuellen Sache.</w:t>
      </w:r>
    </w:p>
    <w:p w:rsidR="005611A2" w:rsidRDefault="005611A2" w:rsidP="00F818DE"/>
    <w:p w:rsidR="00F818DE" w:rsidRDefault="00F818DE" w:rsidP="00F818DE">
      <w:r>
        <w:t xml:space="preserve">Brian </w:t>
      </w:r>
      <w:proofErr w:type="spellStart"/>
      <w:r>
        <w:t>Berletic</w:t>
      </w:r>
      <w:proofErr w:type="spellEnd"/>
      <w:r>
        <w:t xml:space="preserve"> zitiert aus einem Artikel </w:t>
      </w:r>
      <w:proofErr w:type="gramStart"/>
      <w:r>
        <w:t>des Guardian</w:t>
      </w:r>
      <w:proofErr w:type="gramEnd"/>
      <w:r>
        <w:t>:</w:t>
      </w:r>
    </w:p>
    <w:p w:rsidR="00F818DE" w:rsidRDefault="00F818DE" w:rsidP="00F818DE">
      <w:r>
        <w:t>"Die Ukraine fürchtet, dass die westliche Unterstützung schwindet, weil die Medien das Interesse am Krieg verlieren" "Die Kosten und die Zahl der Opfer steigen, aber Kiew warnt, dass der Konflikt mit Russland in den Köpfen der Menschen im In- und Ausland normalisiert wird." (</w:t>
      </w:r>
      <w:hyperlink r:id="rId25" w:history="1">
        <w:r w:rsidR="00E256B0" w:rsidRPr="008C2D91">
          <w:rPr>
            <w:rStyle w:val="Hyperlink"/>
          </w:rPr>
          <w:t>https://www.theguardian.com/world/2022/jun/12/ukraine-fears-western-support-will-fade-as-media-loses-interest-in-the-war</w:t>
        </w:r>
      </w:hyperlink>
      <w:r>
        <w:t>)</w:t>
      </w:r>
      <w:r w:rsidR="00E256B0">
        <w:t xml:space="preserve"> </w:t>
      </w:r>
    </w:p>
    <w:p w:rsidR="00F818DE" w:rsidRPr="00E256B0" w:rsidRDefault="00F818DE" w:rsidP="00F818DE">
      <w:pPr>
        <w:rPr>
          <w:b/>
        </w:rPr>
      </w:pPr>
      <w:proofErr w:type="spellStart"/>
      <w:r>
        <w:t>Berletic</w:t>
      </w:r>
      <w:proofErr w:type="spellEnd"/>
      <w:r>
        <w:t xml:space="preserve"> fährt fort:  "WENN" der Konflikt in der Ukraine wirklich so wichtig wäre, wie seine Auslöser und Sponsoren behaupten, dann wäre das nicht der Fall. </w:t>
      </w:r>
      <w:r w:rsidRPr="00E256B0">
        <w:rPr>
          <w:b/>
        </w:rPr>
        <w:t>Der Westen gibt nur vor, einen moralischen Imperativ zu haben, der mit PR-Maßnahmen gestützt wird.  Russland hat tatsächlich einen - und ein moralischer Imperativ ist eine der wichtigsten Voraussetzungen, um jeden Konflikt zu gewinnen.</w:t>
      </w:r>
    </w:p>
    <w:p w:rsidR="00E256B0" w:rsidRDefault="00E256B0" w:rsidP="00F818DE"/>
    <w:p w:rsidR="00F818DE" w:rsidRPr="00E256B0" w:rsidRDefault="00F818DE" w:rsidP="00F818DE">
      <w:pPr>
        <w:rPr>
          <w:b/>
        </w:rPr>
      </w:pPr>
      <w:r>
        <w:t xml:space="preserve">Während der Great </w:t>
      </w:r>
      <w:proofErr w:type="spellStart"/>
      <w:r>
        <w:t>WalkBack</w:t>
      </w:r>
      <w:proofErr w:type="spellEnd"/>
      <w:r>
        <w:t xml:space="preserve">, der nur ein weiterer Vorwand und Versuch ist, das Narrativ zu ändern, an Fahrt gewinnt, gewinnen die russischen Streitkräfte Stadt für Stadt, Gebiet für Gebiet, </w:t>
      </w:r>
      <w:r w:rsidR="00E256B0">
        <w:t>planmäßig</w:t>
      </w:r>
      <w:r>
        <w:t xml:space="preserve">, entschlossen, ohne zu schwanken und jetzt schneller.  </w:t>
      </w:r>
      <w:r w:rsidRPr="00E256B0">
        <w:rPr>
          <w:b/>
        </w:rPr>
        <w:t xml:space="preserve">Die letzte Schätzung, die mir bekannt ist, besagt, dass Lugansk zu 95 % geräumt ist, während in der </w:t>
      </w:r>
      <w:proofErr w:type="spellStart"/>
      <w:r w:rsidRPr="00E256B0">
        <w:rPr>
          <w:b/>
        </w:rPr>
        <w:t>Donbass</w:t>
      </w:r>
      <w:proofErr w:type="spellEnd"/>
      <w:r w:rsidRPr="00E256B0">
        <w:rPr>
          <w:b/>
        </w:rPr>
        <w:t>-Republik noch einiges zu tun ist, da 50 % des Gebiets noch umkämpft sind oder umkämpft werden sollen.</w:t>
      </w:r>
    </w:p>
    <w:p w:rsidR="00E256B0" w:rsidRDefault="00E256B0" w:rsidP="00F818DE"/>
    <w:p w:rsidR="00F818DE" w:rsidRPr="00E256B0" w:rsidRDefault="00F818DE" w:rsidP="00F818DE">
      <w:pPr>
        <w:rPr>
          <w:b/>
        </w:rPr>
      </w:pPr>
      <w:r w:rsidRPr="00E256B0">
        <w:rPr>
          <w:b/>
        </w:rPr>
        <w:t>Dennoch häufen sich die Kommentare, dass die Front zusammengebrochen ist, dass die ukrainischen Streitkräfte den Kopf in den Kinnriemen hängen und dass der einzige Grund für die Fortsetzung der Kämpfe darin besteht, dass die meisten ukrainischen Streitkräfte sich nicht vorstellen können, ihre Waffen niederzulegen.</w:t>
      </w:r>
    </w:p>
    <w:p w:rsidR="00E256B0" w:rsidRPr="00E256B0" w:rsidRDefault="00E256B0" w:rsidP="00F818DE">
      <w:pPr>
        <w:rPr>
          <w:b/>
        </w:rPr>
      </w:pPr>
    </w:p>
    <w:p w:rsidR="00F818DE" w:rsidRDefault="00F818DE" w:rsidP="00F818DE">
      <w:pPr>
        <w:rPr>
          <w:b/>
        </w:rPr>
      </w:pPr>
      <w:r w:rsidRPr="00E256B0">
        <w:rPr>
          <w:b/>
        </w:rPr>
        <w:t>Genau aus diesem Grund ist der Military Summary Channel immer noch eine sehr gute Quelle, weil er nicht so tut, als ob das, was von den besiegten ukrainischen Kräften ü</w:t>
      </w:r>
      <w:r w:rsidR="00E256B0" w:rsidRPr="00E256B0">
        <w:rPr>
          <w:b/>
        </w:rPr>
        <w:t xml:space="preserve">brig geblieben ist, noch nicht doch noch kämpfen </w:t>
      </w:r>
      <w:r w:rsidRPr="00E256B0">
        <w:rPr>
          <w:b/>
        </w:rPr>
        <w:t>könn</w:t>
      </w:r>
      <w:r w:rsidR="00E256B0" w:rsidRPr="00E256B0">
        <w:rPr>
          <w:b/>
        </w:rPr>
        <w:t>en</w:t>
      </w:r>
      <w:r w:rsidRPr="00E256B0">
        <w:rPr>
          <w:b/>
        </w:rPr>
        <w:t>.</w:t>
      </w:r>
    </w:p>
    <w:p w:rsidR="00E41A90" w:rsidRPr="00E41A90" w:rsidRDefault="00E41A90" w:rsidP="00F818DE"/>
    <w:p w:rsidR="00E41A90" w:rsidRPr="00E41A90" w:rsidRDefault="00E41A90" w:rsidP="00E41A90">
      <w:proofErr w:type="spellStart"/>
      <w:r w:rsidRPr="00E41A90">
        <w:t>Kadyrows</w:t>
      </w:r>
      <w:proofErr w:type="spellEnd"/>
      <w:r w:rsidRPr="00E41A90">
        <w:t xml:space="preserve"> Streitkräfte werden aufgestockt, wenn man seinen Kanal verfolgt. </w:t>
      </w:r>
      <w:hyperlink r:id="rId26" w:history="1">
        <w:r w:rsidRPr="008C2D91">
          <w:rPr>
            <w:rStyle w:val="Hyperlink"/>
          </w:rPr>
          <w:t>https://t.me/RKadyrov_95</w:t>
        </w:r>
      </w:hyperlink>
      <w:r>
        <w:t xml:space="preserve"> </w:t>
      </w:r>
      <w:r w:rsidRPr="00E41A90">
        <w:t xml:space="preserve"> Während die ukrainischen Streitkräfte dezimiert werden, wissen wir, dass ihre Taktik darin besteht, in Schulen und andere zivile Gebiete vorzudringen und Zivilisten buchstäblich als Feuerschutz zu benutzen.  Diese Gebiete zu räumen, ist für </w:t>
      </w:r>
      <w:proofErr w:type="spellStart"/>
      <w:r w:rsidRPr="00E41A90">
        <w:t>Kadyrow</w:t>
      </w:r>
      <w:proofErr w:type="spellEnd"/>
      <w:r w:rsidRPr="00E41A90">
        <w:t xml:space="preserve"> und seine Männer eine sehr gute Aufgabe, und sie sind darin hervorragend.</w:t>
      </w:r>
    </w:p>
    <w:p w:rsidR="00E41A90" w:rsidRPr="00E41A90" w:rsidRDefault="00E41A90" w:rsidP="00E41A90">
      <w:pPr>
        <w:rPr>
          <w:b/>
        </w:rPr>
      </w:pPr>
    </w:p>
    <w:p w:rsidR="00E41A90" w:rsidRDefault="00E41A90" w:rsidP="00E41A90">
      <w:pPr>
        <w:rPr>
          <w:b/>
        </w:rPr>
      </w:pPr>
      <w:r w:rsidRPr="00E41A90">
        <w:rPr>
          <w:b/>
        </w:rPr>
        <w:t>Der Stand der Dinge am Ende des 12. Tages im Juni</w:t>
      </w:r>
    </w:p>
    <w:p w:rsidR="00E41A90" w:rsidRDefault="00E41A90" w:rsidP="00E41A90">
      <w:pPr>
        <w:rPr>
          <w:b/>
        </w:rPr>
      </w:pPr>
      <w:r>
        <w:rPr>
          <w:b/>
        </w:rPr>
        <w:t xml:space="preserve">[Siehe das Video ganz unten auf der Webseite: </w:t>
      </w:r>
      <w:hyperlink r:id="rId27" w:history="1">
        <w:r w:rsidRPr="008C2D91">
          <w:rPr>
            <w:rStyle w:val="Hyperlink"/>
            <w:b/>
          </w:rPr>
          <w:t>http://thesaker.is/sitrep-operation-z-the-great-walkback/</w:t>
        </w:r>
      </w:hyperlink>
      <w:r>
        <w:rPr>
          <w:b/>
        </w:rPr>
        <w:t xml:space="preserve"> ]</w:t>
      </w:r>
    </w:p>
    <w:p w:rsidR="00E41A90" w:rsidRDefault="00E41A90" w:rsidP="00E41A90">
      <w:pPr>
        <w:rPr>
          <w:b/>
        </w:rPr>
      </w:pPr>
    </w:p>
    <w:p w:rsidR="00E41A90" w:rsidRDefault="00E41A90" w:rsidP="00E41A90">
      <w:pPr>
        <w:rPr>
          <w:b/>
        </w:rPr>
      </w:pPr>
      <w:bookmarkStart w:id="0" w:name="_GoBack"/>
      <w:bookmarkEnd w:id="0"/>
    </w:p>
    <w:p w:rsidR="00D60DA2" w:rsidRDefault="00D60DA2" w:rsidP="00D60DA2">
      <w:r w:rsidRPr="00D60DA2">
        <w:rPr>
          <w:rFonts w:hAnsi="Symbol"/>
        </w:rPr>
        <w:t>4</w:t>
      </w:r>
      <w:r>
        <w:rPr>
          <w:rFonts w:hAnsi="Symbol"/>
        </w:rPr>
        <w:t xml:space="preserve">. </w:t>
      </w:r>
      <w:r w:rsidR="00E41A90" w:rsidRPr="00D60DA2">
        <w:rPr>
          <w:rFonts w:hAnsi="Symbol"/>
          <w:b/>
          <w:i/>
          <w:u w:val="single"/>
        </w:rPr>
        <w:t>RTDE Liveticker zum Ukraine-Krieg</w:t>
      </w:r>
      <w:r w:rsidR="00E41A90" w:rsidRPr="00D60DA2">
        <w:rPr>
          <w:rFonts w:hAnsi="Symbol"/>
        </w:rPr>
        <w:t xml:space="preserve">, </w:t>
      </w:r>
      <w:r w:rsidR="00E41A90" w:rsidRPr="00D60DA2">
        <w:rPr>
          <w:rStyle w:val="Fett"/>
        </w:rPr>
        <w:t xml:space="preserve">Kredite der Einwohner des Gebiets </w:t>
      </w:r>
      <w:proofErr w:type="spellStart"/>
      <w:r w:rsidR="00E41A90" w:rsidRPr="00D60DA2">
        <w:rPr>
          <w:rStyle w:val="Fett"/>
        </w:rPr>
        <w:t>Saporoschje</w:t>
      </w:r>
      <w:proofErr w:type="spellEnd"/>
      <w:r w:rsidR="00E41A90" w:rsidRPr="00D60DA2">
        <w:rPr>
          <w:rStyle w:val="Fett"/>
        </w:rPr>
        <w:t xml:space="preserve"> an ukrainische Banken werden gestrichen </w:t>
      </w:r>
      <w:r w:rsidR="00E41A90" w:rsidRPr="00D60DA2">
        <w:rPr>
          <w:rStyle w:val="Fett"/>
        </w:rPr>
        <w:t xml:space="preserve">(13. Juni 2022, </w:t>
      </w:r>
      <w:r w:rsidR="00E41A90" w:rsidRPr="00D60DA2">
        <w:t>08:45 Uhr</w:t>
      </w:r>
      <w:r>
        <w:t xml:space="preserve">, </w:t>
      </w:r>
      <w:hyperlink r:id="rId28" w:tgtFrame="_blank" w:history="1">
        <w:r w:rsidRPr="00D60DA2">
          <w:rPr>
            <w:rStyle w:val="Hyperlink"/>
            <w:rFonts w:eastAsiaTheme="majorEastAsia"/>
            <w:i/>
          </w:rPr>
          <w:t>https://meinungsfreiheit.rtde.life</w:t>
        </w:r>
      </w:hyperlink>
      <w:r w:rsidRPr="00D60DA2">
        <w:t>)</w:t>
      </w:r>
    </w:p>
    <w:p w:rsidR="00E41A90" w:rsidRPr="00D60DA2" w:rsidRDefault="00D60DA2" w:rsidP="00D60DA2">
      <w:pPr>
        <w:rPr>
          <w:i/>
          <w:color w:val="000000"/>
        </w:rPr>
      </w:pPr>
      <w:r w:rsidRPr="00D60DA2">
        <w:t>„</w:t>
      </w:r>
      <w:r w:rsidR="00E41A90" w:rsidRPr="00D60DA2">
        <w:t xml:space="preserve">Nach dem Schritt des Gebiets Cherson haben nun auch die Behörden des Gebiets </w:t>
      </w:r>
      <w:proofErr w:type="spellStart"/>
      <w:r w:rsidR="00E41A90" w:rsidRPr="00D60DA2">
        <w:t>Saporoschje</w:t>
      </w:r>
      <w:proofErr w:type="spellEnd"/>
      <w:r w:rsidR="00E41A90" w:rsidRPr="00D60DA2">
        <w:t xml:space="preserve"> angekündigt</w:t>
      </w:r>
      <w:r w:rsidR="00E41A90">
        <w:t xml:space="preserve">, die Schulden aller Einwohner der Region bei ukrainischen Banken abzuschreiben. Das Mitglied des Hauptrates der regionalen Militär- und Zivilverwaltung, Wladimir </w:t>
      </w:r>
      <w:proofErr w:type="spellStart"/>
      <w:r w:rsidR="00E41A90">
        <w:t>Rogow</w:t>
      </w:r>
      <w:proofErr w:type="spellEnd"/>
      <w:r w:rsidR="00E41A90">
        <w:t xml:space="preserve">, erklärte gegenüber </w:t>
      </w:r>
      <w:r w:rsidR="00E41A90">
        <w:rPr>
          <w:rStyle w:val="Hervorhebung"/>
        </w:rPr>
        <w:t xml:space="preserve">RIA </w:t>
      </w:r>
      <w:proofErr w:type="spellStart"/>
      <w:r w:rsidR="00E41A90">
        <w:rPr>
          <w:rStyle w:val="Hervorhebung"/>
        </w:rPr>
        <w:t>Nowosti</w:t>
      </w:r>
      <w:proofErr w:type="spellEnd"/>
      <w:r w:rsidR="00E41A90">
        <w:t>:</w:t>
      </w:r>
      <w:r>
        <w:t xml:space="preserve"> </w:t>
      </w:r>
      <w:r w:rsidR="00E41A90">
        <w:rPr>
          <w:rStyle w:val="Hervorhebung"/>
        </w:rPr>
        <w:t xml:space="preserve">"Für die Menschen bringt es keinerlei Logik hervor, den Banken Wucherzinsen für Kredite zahlen, wenn man berücksichtigt, dass </w:t>
      </w:r>
      <w:r w:rsidR="00E41A90">
        <w:rPr>
          <w:rStyle w:val="Hervorhebung"/>
        </w:rPr>
        <w:lastRenderedPageBreak/>
        <w:t xml:space="preserve">all dieses Geld zur Tötung derselben Zivilisten verwendet wird. Warum sollten sie für ihren eigenen Mord bezahlen? Alle Kreditschulden der ukrainischen Banken werden auf </w:t>
      </w:r>
      <w:proofErr w:type="spellStart"/>
      <w:r w:rsidR="00E41A90">
        <w:rPr>
          <w:rStyle w:val="Hervorhebung"/>
        </w:rPr>
        <w:t>Null</w:t>
      </w:r>
      <w:proofErr w:type="spellEnd"/>
      <w:r w:rsidR="00E41A90">
        <w:rPr>
          <w:rStyle w:val="Hervorhebung"/>
        </w:rPr>
        <w:t xml:space="preserve"> gesetzt."</w:t>
      </w:r>
    </w:p>
    <w:p w:rsidR="00E41A90" w:rsidRDefault="00E41A90" w:rsidP="00E41A90">
      <w:r>
        <w:t xml:space="preserve">Außerdem seien der lokalen Bevölkerung bereits zum 1. März die Schulden bei den Versorgungsunternehmen erlassen worden, fügte </w:t>
      </w:r>
      <w:proofErr w:type="spellStart"/>
      <w:r>
        <w:t>Rogow</w:t>
      </w:r>
      <w:proofErr w:type="spellEnd"/>
      <w:r>
        <w:t xml:space="preserve"> hinzu. Er versicherte zudem, dass die Behörden die Menschen mit dem Problem der blockierten Einlagen in ukrainischen Sparkassen nicht im Stich lassen würden. Er forderte die Einwohner auch auf, Geld von ihren Einlagen abzuheben und in andere Währungen umzutauschen.</w:t>
      </w:r>
      <w:r w:rsidR="00D60DA2">
        <w:t>“</w:t>
      </w:r>
    </w:p>
    <w:p w:rsidR="00E41A90" w:rsidRPr="00E256B0" w:rsidRDefault="00E41A90" w:rsidP="00E41A90">
      <w:pPr>
        <w:rPr>
          <w:b/>
        </w:rPr>
      </w:pPr>
    </w:p>
    <w:p w:rsidR="00121F1F" w:rsidRPr="00121F1F" w:rsidRDefault="00121F1F" w:rsidP="00121F1F"/>
    <w:p w:rsidR="00121F1F" w:rsidRPr="00121F1F" w:rsidRDefault="00121F1F" w:rsidP="00121F1F"/>
    <w:sectPr w:rsidR="00121F1F" w:rsidRPr="00121F1F">
      <w:footerReference w:type="default" r:id="rId29"/>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15189" w:rsidRDefault="00515189" w:rsidP="00D60DA2">
      <w:r>
        <w:separator/>
      </w:r>
    </w:p>
  </w:endnote>
  <w:endnote w:type="continuationSeparator" w:id="0">
    <w:p w:rsidR="00515189" w:rsidRDefault="00515189" w:rsidP="00D60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ourier New">
    <w:altName w:val="Tahoma"/>
    <w:panose1 w:val="02070309020205020404"/>
    <w:charset w:val="00"/>
    <w:family w:val="modern"/>
    <w:pitch w:val="fixed"/>
    <w:sig w:usb0="E0002EFF" w:usb1="C0007843" w:usb2="00000009" w:usb3="00000000" w:csb0="000001FF" w:csb1="00000000"/>
  </w:font>
  <w:font w:name="Symbol">
    <w:altName w:val="Times New Roman"/>
    <w:panose1 w:val="05050102010706020507"/>
    <w:charset w:val="02"/>
    <w:family w:val="roman"/>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68701849"/>
      <w:docPartObj>
        <w:docPartGallery w:val="Page Numbers (Bottom of Page)"/>
        <w:docPartUnique/>
      </w:docPartObj>
    </w:sdtPr>
    <w:sdtContent>
      <w:p w:rsidR="00D60DA2" w:rsidRDefault="00D60DA2">
        <w:pPr>
          <w:pStyle w:val="Fuzeile"/>
          <w:jc w:val="right"/>
        </w:pPr>
        <w:r>
          <w:fldChar w:fldCharType="begin"/>
        </w:r>
        <w:r>
          <w:instrText>PAGE   \* MERGEFORMAT</w:instrText>
        </w:r>
        <w:r>
          <w:fldChar w:fldCharType="separate"/>
        </w:r>
        <w:r>
          <w:rPr>
            <w:noProof/>
          </w:rPr>
          <w:t>8</w:t>
        </w:r>
        <w:r>
          <w:fldChar w:fldCharType="end"/>
        </w:r>
      </w:p>
    </w:sdtContent>
  </w:sdt>
  <w:p w:rsidR="00D60DA2" w:rsidRDefault="00D60DA2">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15189" w:rsidRDefault="00515189" w:rsidP="00D60DA2">
      <w:r>
        <w:separator/>
      </w:r>
    </w:p>
  </w:footnote>
  <w:footnote w:type="continuationSeparator" w:id="0">
    <w:p w:rsidR="00515189" w:rsidRDefault="00515189" w:rsidP="00D60DA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9E13B77"/>
    <w:multiLevelType w:val="hybridMultilevel"/>
    <w:tmpl w:val="D72C665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6427"/>
    <w:rsid w:val="00121F1F"/>
    <w:rsid w:val="001B6427"/>
    <w:rsid w:val="003073DF"/>
    <w:rsid w:val="00515189"/>
    <w:rsid w:val="005611A2"/>
    <w:rsid w:val="00702ECD"/>
    <w:rsid w:val="00763E32"/>
    <w:rsid w:val="007D21D3"/>
    <w:rsid w:val="00877FC1"/>
    <w:rsid w:val="00961D2E"/>
    <w:rsid w:val="00C26E9B"/>
    <w:rsid w:val="00D60DA2"/>
    <w:rsid w:val="00DA04EE"/>
    <w:rsid w:val="00E256B0"/>
    <w:rsid w:val="00E41A90"/>
    <w:rsid w:val="00F445CF"/>
    <w:rsid w:val="00F818D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1B6427"/>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121F1F"/>
    <w:pPr>
      <w:ind w:left="720"/>
      <w:contextualSpacing/>
    </w:pPr>
  </w:style>
  <w:style w:type="paragraph" w:styleId="Sprechblasentext">
    <w:name w:val="Balloon Text"/>
    <w:basedOn w:val="Standard"/>
    <w:link w:val="SprechblasentextZchn"/>
    <w:uiPriority w:val="99"/>
    <w:semiHidden/>
    <w:unhideWhenUsed/>
    <w:rsid w:val="00F445CF"/>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F445CF"/>
    <w:rPr>
      <w:rFonts w:ascii="Tahoma" w:hAnsi="Tahoma" w:cs="Tahoma"/>
      <w:sz w:val="16"/>
      <w:szCs w:val="16"/>
    </w:rPr>
  </w:style>
  <w:style w:type="paragraph" w:styleId="Kopfzeile">
    <w:name w:val="header"/>
    <w:basedOn w:val="Standard"/>
    <w:link w:val="KopfzeileZchn"/>
    <w:uiPriority w:val="99"/>
    <w:unhideWhenUsed/>
    <w:rsid w:val="00D60DA2"/>
    <w:pPr>
      <w:tabs>
        <w:tab w:val="center" w:pos="4536"/>
        <w:tab w:val="right" w:pos="9072"/>
      </w:tabs>
    </w:pPr>
  </w:style>
  <w:style w:type="character" w:customStyle="1" w:styleId="KopfzeileZchn">
    <w:name w:val="Kopfzeile Zchn"/>
    <w:basedOn w:val="Absatz-Standardschriftart"/>
    <w:link w:val="Kopfzeile"/>
    <w:uiPriority w:val="99"/>
    <w:rsid w:val="00D60DA2"/>
  </w:style>
  <w:style w:type="paragraph" w:styleId="Fuzeile">
    <w:name w:val="footer"/>
    <w:basedOn w:val="Standard"/>
    <w:link w:val="FuzeileZchn"/>
    <w:uiPriority w:val="99"/>
    <w:unhideWhenUsed/>
    <w:rsid w:val="00D60DA2"/>
    <w:pPr>
      <w:tabs>
        <w:tab w:val="center" w:pos="4536"/>
        <w:tab w:val="right" w:pos="9072"/>
      </w:tabs>
    </w:pPr>
  </w:style>
  <w:style w:type="character" w:customStyle="1" w:styleId="FuzeileZchn">
    <w:name w:val="Fußzeile Zchn"/>
    <w:basedOn w:val="Absatz-Standardschriftart"/>
    <w:link w:val="Fuzeile"/>
    <w:uiPriority w:val="99"/>
    <w:rsid w:val="00D60DA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1B6427"/>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121F1F"/>
    <w:pPr>
      <w:ind w:left="720"/>
      <w:contextualSpacing/>
    </w:pPr>
  </w:style>
  <w:style w:type="paragraph" w:styleId="Sprechblasentext">
    <w:name w:val="Balloon Text"/>
    <w:basedOn w:val="Standard"/>
    <w:link w:val="SprechblasentextZchn"/>
    <w:uiPriority w:val="99"/>
    <w:semiHidden/>
    <w:unhideWhenUsed/>
    <w:rsid w:val="00F445CF"/>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F445CF"/>
    <w:rPr>
      <w:rFonts w:ascii="Tahoma" w:hAnsi="Tahoma" w:cs="Tahoma"/>
      <w:sz w:val="16"/>
      <w:szCs w:val="16"/>
    </w:rPr>
  </w:style>
  <w:style w:type="paragraph" w:styleId="Kopfzeile">
    <w:name w:val="header"/>
    <w:basedOn w:val="Standard"/>
    <w:link w:val="KopfzeileZchn"/>
    <w:uiPriority w:val="99"/>
    <w:unhideWhenUsed/>
    <w:rsid w:val="00D60DA2"/>
    <w:pPr>
      <w:tabs>
        <w:tab w:val="center" w:pos="4536"/>
        <w:tab w:val="right" w:pos="9072"/>
      </w:tabs>
    </w:pPr>
  </w:style>
  <w:style w:type="character" w:customStyle="1" w:styleId="KopfzeileZchn">
    <w:name w:val="Kopfzeile Zchn"/>
    <w:basedOn w:val="Absatz-Standardschriftart"/>
    <w:link w:val="Kopfzeile"/>
    <w:uiPriority w:val="99"/>
    <w:rsid w:val="00D60DA2"/>
  </w:style>
  <w:style w:type="paragraph" w:styleId="Fuzeile">
    <w:name w:val="footer"/>
    <w:basedOn w:val="Standard"/>
    <w:link w:val="FuzeileZchn"/>
    <w:uiPriority w:val="99"/>
    <w:unhideWhenUsed/>
    <w:rsid w:val="00D60DA2"/>
    <w:pPr>
      <w:tabs>
        <w:tab w:val="center" w:pos="4536"/>
        <w:tab w:val="right" w:pos="9072"/>
      </w:tabs>
    </w:pPr>
  </w:style>
  <w:style w:type="character" w:customStyle="1" w:styleId="FuzeileZchn">
    <w:name w:val="Fußzeile Zchn"/>
    <w:basedOn w:val="Absatz-Standardschriftart"/>
    <w:link w:val="Fuzeile"/>
    <w:uiPriority w:val="99"/>
    <w:rsid w:val="00D60D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37981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ng.mil.ru/en/special_operation/briefings/briefings/more.htm?id=12425136@egNews" TargetMode="External"/><Relationship Id="rId13" Type="http://schemas.openxmlformats.org/officeDocument/2006/relationships/hyperlink" Target="https://www.moonofalabama.org/2008/09/hrw-continues-f.html" TargetMode="External"/><Relationship Id="rId18" Type="http://schemas.openxmlformats.org/officeDocument/2006/relationships/hyperlink" Target="https://www.nytimes.com/2022/06/11/us/politics/biden-2024-election-democrats.html" TargetMode="External"/><Relationship Id="rId26" Type="http://schemas.openxmlformats.org/officeDocument/2006/relationships/hyperlink" Target="https://t.me/RKadyrov_95" TargetMode="External"/><Relationship Id="rId3" Type="http://schemas.microsoft.com/office/2007/relationships/stylesWithEffects" Target="stylesWithEffects.xml"/><Relationship Id="rId21" Type="http://schemas.openxmlformats.org/officeDocument/2006/relationships/hyperlink" Target="https://gpovanman.wordpress.com/2022/06/13/a-week-in-view/" TargetMode="External"/><Relationship Id="rId7" Type="http://schemas.openxmlformats.org/officeDocument/2006/relationships/endnotes" Target="endnotes.xml"/><Relationship Id="rId12" Type="http://schemas.openxmlformats.org/officeDocument/2006/relationships/hyperlink" Target="https://www.nytimes.com/live/2022/06/13/world/russia-ukraine-war-news/amnesty-says-russias-use-of-cluster-munitions-caused-widespread-civilian-deaths-in-kharkiv?smid=url-share" TargetMode="External"/><Relationship Id="rId17" Type="http://schemas.openxmlformats.org/officeDocument/2006/relationships/hyperlink" Target="https://twitter.com/DrLuetke/status/1536084270258724866" TargetMode="External"/><Relationship Id="rId25" Type="http://schemas.openxmlformats.org/officeDocument/2006/relationships/hyperlink" Target="https://www.theguardian.com/world/2022/jun/12/ukraine-fears-western-support-will-fade-as-media-loses-interest-in-the-war" TargetMode="External"/><Relationship Id="rId2" Type="http://schemas.openxmlformats.org/officeDocument/2006/relationships/styles" Target="styles.xml"/><Relationship Id="rId16" Type="http://schemas.openxmlformats.org/officeDocument/2006/relationships/hyperlink" Target="https://twitter.com/DrLuetke/status/1536084270258724866" TargetMode="External"/><Relationship Id="rId20" Type="http://schemas.openxmlformats.org/officeDocument/2006/relationships/hyperlink" Target="http://thesaker.is/sitrep-operation-z-the-great-walkback/" TargetMode="External"/><Relationship Id="rId29"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www.reuters.com/world/europe/russian-forces-face-stiff-resistance-ukraines-donbas-2022-05-31/" TargetMode="External"/><Relationship Id="rId24"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image" Target="media/image1.jpeg"/><Relationship Id="rId23" Type="http://schemas.openxmlformats.org/officeDocument/2006/relationships/hyperlink" Target="http://smoothiex12.blogspot.com/2022/06/what-worries-me-really.html" TargetMode="External"/><Relationship Id="rId28" Type="http://schemas.openxmlformats.org/officeDocument/2006/relationships/hyperlink" Target="https://meinungsfreiheit.rtde.life/" TargetMode="External"/><Relationship Id="rId10" Type="http://schemas.openxmlformats.org/officeDocument/2006/relationships/hyperlink" Target="https://www.nytimes.com/live/2022/06/13/world/russia-ukraine-war-news" TargetMode="External"/><Relationship Id="rId19" Type="http://schemas.openxmlformats.org/officeDocument/2006/relationships/hyperlink" Target="https://twitter.com/Podolyak_M/status/1536245024354144257"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moonofalabama.org/2022/06/media-tune-down-ukraine-hysteria-continue-to-print-falsehoods.html#more" TargetMode="External"/><Relationship Id="rId14" Type="http://schemas.openxmlformats.org/officeDocument/2006/relationships/hyperlink" Target="https://en.wikipedia.org/wiki/Marc_Garlasco" TargetMode="External"/><Relationship Id="rId22" Type="http://schemas.openxmlformats.org/officeDocument/2006/relationships/hyperlink" Target="http://thesaker.is/iiss-shangri-la-dialogue-2022-chinas-vision-for-regional-order/" TargetMode="External"/><Relationship Id="rId27" Type="http://schemas.openxmlformats.org/officeDocument/2006/relationships/hyperlink" Target="http://thesaker.is/sitrep-operation-z-the-great-walkback/" TargetMode="External"/><Relationship Id="rId30"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2775</Words>
  <Characters>17489</Characters>
  <Application>Microsoft Office Word</Application>
  <DocSecurity>0</DocSecurity>
  <Lines>145</Lines>
  <Paragraphs>40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20224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2022-06-15T07:26:00Z</dcterms:created>
  <dcterms:modified xsi:type="dcterms:W3CDTF">2022-06-15T09:08:00Z</dcterms:modified>
</cp:coreProperties>
</file>