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AA3" w:rsidRPr="0009276F" w:rsidRDefault="00A94AA3" w:rsidP="00A94AA3">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w:t>
      </w:r>
      <w:r>
        <w:rPr>
          <w:rFonts w:ascii="Courier New" w:hAnsi="Courier New" w:cs="Courier New"/>
          <w:b/>
          <w:sz w:val="28"/>
          <w:szCs w:val="28"/>
        </w:rPr>
        <w:t>4</w:t>
      </w:r>
      <w:r w:rsidRPr="0009276F">
        <w:rPr>
          <w:rFonts w:ascii="Courier New" w:hAnsi="Courier New" w:cs="Courier New"/>
          <w:b/>
          <w:sz w:val="28"/>
          <w:szCs w:val="28"/>
        </w:rPr>
        <w:t xml:space="preserve"> (</w:t>
      </w:r>
      <w:r>
        <w:rPr>
          <w:rFonts w:ascii="Courier New" w:hAnsi="Courier New" w:cs="Courier New"/>
          <w:b/>
          <w:sz w:val="28"/>
          <w:szCs w:val="28"/>
        </w:rPr>
        <w:t>Dienstag</w:t>
      </w:r>
      <w:r>
        <w:rPr>
          <w:rFonts w:ascii="Courier New" w:hAnsi="Courier New" w:cs="Courier New"/>
          <w:b/>
          <w:sz w:val="28"/>
          <w:szCs w:val="28"/>
        </w:rPr>
        <w:t xml:space="preserve">, </w:t>
      </w:r>
      <w:r>
        <w:rPr>
          <w:rFonts w:ascii="Courier New" w:hAnsi="Courier New" w:cs="Courier New"/>
          <w:b/>
          <w:sz w:val="28"/>
          <w:szCs w:val="28"/>
        </w:rPr>
        <w:t>7</w:t>
      </w:r>
      <w:r>
        <w:rPr>
          <w:rFonts w:ascii="Courier New" w:hAnsi="Courier New" w:cs="Courier New"/>
          <w:b/>
          <w:sz w:val="28"/>
          <w:szCs w:val="28"/>
        </w:rPr>
        <w:t>.Juni</w:t>
      </w:r>
      <w:r w:rsidRPr="0009276F">
        <w:rPr>
          <w:rFonts w:ascii="Courier New" w:hAnsi="Courier New" w:cs="Courier New"/>
          <w:b/>
          <w:sz w:val="28"/>
          <w:szCs w:val="28"/>
        </w:rPr>
        <w:t xml:space="preserve"> 2022) </w:t>
      </w:r>
    </w:p>
    <w:p w:rsidR="00A94AA3" w:rsidRPr="0009276F" w:rsidRDefault="00A94AA3" w:rsidP="00A94AA3">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A94AA3" w:rsidRPr="0009276F" w:rsidRDefault="00A94AA3" w:rsidP="00A94AA3">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A94AA3" w:rsidRPr="0009276F" w:rsidRDefault="00A94AA3" w:rsidP="00A94AA3">
      <w:pPr>
        <w:rPr>
          <w:i/>
        </w:rPr>
      </w:pPr>
      <w:r w:rsidRPr="0009276F">
        <w:t>(</w:t>
      </w:r>
      <w:r w:rsidRPr="0009276F">
        <w:rPr>
          <w:i/>
        </w:rPr>
        <w:t>übersetzt und zusammengestellt von Klaus von Raussendorff)</w:t>
      </w:r>
    </w:p>
    <w:p w:rsidR="00763E32" w:rsidRDefault="00763E32"/>
    <w:p w:rsidR="00710D92" w:rsidRDefault="00710D92" w:rsidP="00710D92"/>
    <w:p w:rsidR="00A3218C" w:rsidRPr="003E34BD" w:rsidRDefault="008C1379" w:rsidP="00A3218C">
      <w:pPr>
        <w:rPr>
          <w:i/>
        </w:rPr>
      </w:pPr>
      <w:r>
        <w:t xml:space="preserve">1. </w:t>
      </w:r>
      <w:r w:rsidR="00710D92" w:rsidRPr="003E34BD">
        <w:rPr>
          <w:b/>
          <w:i/>
          <w:u w:val="single"/>
        </w:rPr>
        <w:t xml:space="preserve">Telekonferenz: Nationales Zentrum für staatliche Verteidigungskontrolle unter dem Vorsitz </w:t>
      </w:r>
      <w:r w:rsidRPr="003E34BD">
        <w:rPr>
          <w:b/>
          <w:i/>
          <w:u w:val="single"/>
        </w:rPr>
        <w:t xml:space="preserve">von Armeegeneral Sergej </w:t>
      </w:r>
      <w:proofErr w:type="spellStart"/>
      <w:r w:rsidRPr="003E34BD">
        <w:rPr>
          <w:b/>
          <w:i/>
          <w:u w:val="single"/>
        </w:rPr>
        <w:t>Schoigu</w:t>
      </w:r>
      <w:proofErr w:type="spellEnd"/>
      <w:r>
        <w:t xml:space="preserve"> </w:t>
      </w:r>
      <w:r w:rsidRPr="003E34BD">
        <w:rPr>
          <w:i/>
        </w:rPr>
        <w:t>(</w:t>
      </w:r>
      <w:r w:rsidR="00710D92" w:rsidRPr="003E34BD">
        <w:rPr>
          <w:i/>
        </w:rPr>
        <w:t>07. Juni 2022</w:t>
      </w:r>
      <w:r w:rsidR="00C33BB7" w:rsidRPr="003E34BD">
        <w:rPr>
          <w:i/>
        </w:rPr>
        <w:t xml:space="preserve">, </w:t>
      </w:r>
      <w:r w:rsidR="00710D92" w:rsidRPr="003E34BD">
        <w:rPr>
          <w:i/>
        </w:rPr>
        <w:t xml:space="preserve"> </w:t>
      </w:r>
      <w:hyperlink r:id="rId8" w:history="1">
        <w:r w:rsidR="003E34BD" w:rsidRPr="003E34BD">
          <w:rPr>
            <w:rStyle w:val="Hyperlink"/>
            <w:i/>
          </w:rPr>
          <w:t>http://thesaker.is/teleconference-national-centre-for-state-defence-control-chaired-by-general-of-the-army-sergei-shoigu/</w:t>
        </w:r>
      </w:hyperlink>
      <w:r w:rsidR="003E34BD" w:rsidRPr="003E34BD">
        <w:rPr>
          <w:i/>
        </w:rPr>
        <w:t xml:space="preserve">) </w:t>
      </w:r>
    </w:p>
    <w:p w:rsidR="00710D92" w:rsidRPr="00C86CFA" w:rsidRDefault="003E34BD" w:rsidP="00710D92">
      <w:pPr>
        <w:rPr>
          <w:u w:val="single"/>
        </w:rPr>
      </w:pPr>
      <w:r>
        <w:t>„</w:t>
      </w:r>
      <w:r w:rsidR="00710D92" w:rsidRPr="00C86CFA">
        <w:rPr>
          <w:b/>
          <w:u w:val="single"/>
        </w:rPr>
        <w:t xml:space="preserve">Das Nationale Zentrum für staatliche Verteidigungskontrolle in Moskau veranstaltet eine weitere Telekonferenz des Verteidigungsministeriums mit der Führung der Streitkräfte unter dem Vorsitz von Armeegeneral Sergej </w:t>
      </w:r>
      <w:proofErr w:type="spellStart"/>
      <w:r w:rsidR="00710D92" w:rsidRPr="00C86CFA">
        <w:rPr>
          <w:b/>
          <w:u w:val="single"/>
        </w:rPr>
        <w:t>Schoigu</w:t>
      </w:r>
      <w:proofErr w:type="spellEnd"/>
    </w:p>
    <w:p w:rsidR="00FF14A9" w:rsidRPr="00C86CFA" w:rsidRDefault="00FF14A9" w:rsidP="00710D92">
      <w:pPr>
        <w:rPr>
          <w:u w:val="single"/>
        </w:rPr>
      </w:pPr>
    </w:p>
    <w:p w:rsidR="00FF14A9" w:rsidRDefault="00710D92" w:rsidP="00710D92">
      <w:r>
        <w:t>Wichtigste Punkte</w:t>
      </w:r>
      <w:r w:rsidR="00F01D7B">
        <w:t>:</w:t>
      </w:r>
    </w:p>
    <w:p w:rsidR="00F01D7B" w:rsidRDefault="00F01D7B" w:rsidP="00710D92"/>
    <w:p w:rsidR="00710D92" w:rsidRPr="00F01D7B" w:rsidRDefault="00710D92" w:rsidP="00F01D7B">
      <w:pPr>
        <w:pStyle w:val="Listenabsatz"/>
        <w:numPr>
          <w:ilvl w:val="0"/>
          <w:numId w:val="1"/>
        </w:numPr>
      </w:pPr>
      <w:r w:rsidRPr="00F01D7B">
        <w:t>Mit dem heutigen Tag sind 97 % des Gebiets der Volksrepublik Lugansk befreit.</w:t>
      </w:r>
    </w:p>
    <w:p w:rsidR="00710D92" w:rsidRPr="00F01D7B" w:rsidRDefault="00710D92" w:rsidP="00F01D7B">
      <w:pPr>
        <w:pStyle w:val="Listenabsatz"/>
        <w:numPr>
          <w:ilvl w:val="0"/>
          <w:numId w:val="1"/>
        </w:numPr>
      </w:pPr>
      <w:r w:rsidRPr="00F01D7B">
        <w:t xml:space="preserve">Die Wohngebiete von </w:t>
      </w:r>
      <w:proofErr w:type="spellStart"/>
      <w:r w:rsidRPr="00F01D7B">
        <w:t>Sewerodonezk</w:t>
      </w:r>
      <w:proofErr w:type="spellEnd"/>
      <w:r w:rsidRPr="00F01D7B">
        <w:t xml:space="preserve"> wurden vollständig befreit. Die Einnahme des Industriegebiets und der benachbarten Siedlungen geht weiter. Die Offensive in Richtung </w:t>
      </w:r>
      <w:proofErr w:type="spellStart"/>
      <w:r w:rsidRPr="00F01D7B">
        <w:t>Popasnaja</w:t>
      </w:r>
      <w:proofErr w:type="spellEnd"/>
      <w:r w:rsidRPr="00F01D7B">
        <w:t xml:space="preserve"> entwickelt sich.</w:t>
      </w:r>
    </w:p>
    <w:p w:rsidR="00710D92" w:rsidRPr="00F01D7B" w:rsidRDefault="00710D92" w:rsidP="00F01D7B">
      <w:pPr>
        <w:pStyle w:val="Listenabsatz"/>
        <w:numPr>
          <w:ilvl w:val="0"/>
          <w:numId w:val="1"/>
        </w:numPr>
      </w:pPr>
      <w:r w:rsidRPr="00F01D7B">
        <w:t>In den letzten 10 Tagen der speziellen Militäroperation wurden 51 Einheiten ausländischer Militärausrüstung zerstört.</w:t>
      </w:r>
    </w:p>
    <w:p w:rsidR="00710D92" w:rsidRPr="00F01D7B" w:rsidRDefault="00710D92" w:rsidP="00F01D7B">
      <w:pPr>
        <w:pStyle w:val="Listenabsatz"/>
        <w:numPr>
          <w:ilvl w:val="0"/>
          <w:numId w:val="1"/>
        </w:numPr>
      </w:pPr>
      <w:r w:rsidRPr="00F01D7B">
        <w:t>In fünf Tagen haben sich 126 Angehörige der ukrainischen Streitkräfte ergeben, ihre Gesamtzahl beträgt 6 489 Personen.</w:t>
      </w:r>
    </w:p>
    <w:p w:rsidR="00710D92" w:rsidRPr="00F01D7B" w:rsidRDefault="00710D92" w:rsidP="00F01D7B">
      <w:pPr>
        <w:pStyle w:val="Listenabsatz"/>
        <w:numPr>
          <w:ilvl w:val="0"/>
          <w:numId w:val="1"/>
        </w:numPr>
      </w:pPr>
      <w:r w:rsidRPr="00F01D7B">
        <w:t xml:space="preserve">In </w:t>
      </w:r>
      <w:proofErr w:type="spellStart"/>
      <w:r w:rsidRPr="00F01D7B">
        <w:t>Mariupol</w:t>
      </w:r>
      <w:proofErr w:type="spellEnd"/>
      <w:r w:rsidRPr="00F01D7B">
        <w:t xml:space="preserve"> wird die Wasser- und Stromversorgung in den Wohngebieten schrittweise wiederhergestellt, die Straßen werden geräumt, und die ersten sozialen Einrichtungen haben ihre Arbeit aufgenommen.</w:t>
      </w:r>
    </w:p>
    <w:p w:rsidR="00710D92" w:rsidRPr="00F01D7B" w:rsidRDefault="00710D92" w:rsidP="00F01D7B">
      <w:pPr>
        <w:pStyle w:val="Listenabsatz"/>
        <w:numPr>
          <w:ilvl w:val="0"/>
          <w:numId w:val="1"/>
        </w:numPr>
      </w:pPr>
      <w:r w:rsidRPr="00F01D7B">
        <w:t xml:space="preserve">Das Werk </w:t>
      </w:r>
      <w:proofErr w:type="spellStart"/>
      <w:r w:rsidRPr="00F01D7B">
        <w:t>Azovstal</w:t>
      </w:r>
      <w:proofErr w:type="spellEnd"/>
      <w:r w:rsidRPr="00F01D7B">
        <w:t>, einschließlich seiner unterirdischen Anlagen, ist vollständig von Minen geräumt worden.</w:t>
      </w:r>
    </w:p>
    <w:p w:rsidR="00710D92" w:rsidRPr="00F01D7B" w:rsidRDefault="00710D92" w:rsidP="00F01D7B">
      <w:pPr>
        <w:pStyle w:val="Listenabsatz"/>
        <w:numPr>
          <w:ilvl w:val="0"/>
          <w:numId w:val="1"/>
        </w:numPr>
      </w:pPr>
      <w:r w:rsidRPr="00F01D7B">
        <w:t>Der Seehafen von Berdjansk wurde in Betrieb genommen. Im Auftrag des Oberbefehlshabers sind sie bereit, in diesen Häfen Getreide zu verladen.</w:t>
      </w:r>
    </w:p>
    <w:p w:rsidR="00710D92" w:rsidRPr="00F01D7B" w:rsidRDefault="00710D92" w:rsidP="00F01D7B">
      <w:pPr>
        <w:pStyle w:val="Listenabsatz"/>
        <w:numPr>
          <w:ilvl w:val="0"/>
          <w:numId w:val="1"/>
        </w:numPr>
      </w:pPr>
      <w:r w:rsidRPr="00F01D7B">
        <w:t xml:space="preserve">Das größte Kernkraftwerk Europas, </w:t>
      </w:r>
      <w:proofErr w:type="spellStart"/>
      <w:r w:rsidRPr="00F01D7B">
        <w:t>Saporoshje</w:t>
      </w:r>
      <w:proofErr w:type="spellEnd"/>
      <w:r w:rsidRPr="00F01D7B">
        <w:t>, das bis zur Hälfte der gesamten nuklearen Stromerzeugungskapazität der Ukraine erzeugen kann, ist normal in Betrieb.</w:t>
      </w:r>
    </w:p>
    <w:p w:rsidR="00710D92" w:rsidRPr="00F01D7B" w:rsidRDefault="00710D92" w:rsidP="00F01D7B">
      <w:pPr>
        <w:pStyle w:val="Listenabsatz"/>
        <w:numPr>
          <w:ilvl w:val="0"/>
          <w:numId w:val="1"/>
        </w:numPr>
      </w:pPr>
      <w:r w:rsidRPr="00F01D7B">
        <w:t>33 Kohlebergwerke, 2 Ölfelder und 14 Gasfelder, die von den Volksrepubliken Lugansk und Donezk während der speziellen Militäroperation übernommen wurden, arbeiten weiterhin normal. In den befreiten Gebieten befinden sich 57 % der ukrainischen Stahlerzeugungskapazität.</w:t>
      </w:r>
    </w:p>
    <w:p w:rsidR="00710D92" w:rsidRPr="00F01D7B" w:rsidRDefault="00710D92" w:rsidP="00F01D7B">
      <w:pPr>
        <w:pStyle w:val="Listenabsatz"/>
        <w:numPr>
          <w:ilvl w:val="0"/>
          <w:numId w:val="1"/>
        </w:numPr>
      </w:pPr>
      <w:r w:rsidRPr="00F01D7B">
        <w:t xml:space="preserve">Auf ihrem Rückzug versuchen die ukrainischen Nationalisten, diesen Industrien größtmöglichen Schaden zuzufügen. Im Gegenzug nimmt das russische Militär bei der Befreiung des </w:t>
      </w:r>
      <w:proofErr w:type="spellStart"/>
      <w:r w:rsidRPr="00F01D7B">
        <w:t>Donbass</w:t>
      </w:r>
      <w:proofErr w:type="spellEnd"/>
      <w:r w:rsidRPr="00F01D7B">
        <w:t xml:space="preserve"> die Industrieanlagen unter seinen Schutz und bewahrt so das wirtschaftliche Entwicklungspotenzial der Region.</w:t>
      </w:r>
    </w:p>
    <w:p w:rsidR="00710D92" w:rsidRPr="00F01D7B" w:rsidRDefault="00710D92" w:rsidP="00F01D7B">
      <w:pPr>
        <w:pStyle w:val="Listenabsatz"/>
        <w:numPr>
          <w:ilvl w:val="0"/>
          <w:numId w:val="1"/>
        </w:numPr>
      </w:pPr>
      <w:r w:rsidRPr="00F01D7B">
        <w:t xml:space="preserve">Gemeinsame Anstrengungen des russischen Verteidigungsministeriums und der Russischen Eisenbahnen haben die Voraussetzungen für die Wiederaufnahme des vollwertigen Verkehrs zwischen Russland, dem </w:t>
      </w:r>
      <w:proofErr w:type="spellStart"/>
      <w:r w:rsidRPr="00F01D7B">
        <w:t>Donbass</w:t>
      </w:r>
      <w:proofErr w:type="spellEnd"/>
      <w:r w:rsidRPr="00F01D7B">
        <w:t>, der Ukraine und der Krim auf sechs Eisenbahnstrecken geschaffen.</w:t>
      </w:r>
    </w:p>
    <w:p w:rsidR="00710D92" w:rsidRPr="00F01D7B" w:rsidRDefault="00710D92" w:rsidP="00F01D7B">
      <w:pPr>
        <w:pStyle w:val="Listenabsatz"/>
        <w:numPr>
          <w:ilvl w:val="0"/>
          <w:numId w:val="1"/>
        </w:numPr>
      </w:pPr>
      <w:r w:rsidRPr="00F01D7B">
        <w:t>Die Wiederherstellung der Verkehrsinfrastruktur und der Wasserversorgung schafft günstige Bedingungen für die Entwicklung des Agrarsektors in den befreiten Gebieten.</w:t>
      </w:r>
    </w:p>
    <w:p w:rsidR="00710D92" w:rsidRPr="00F01D7B" w:rsidRDefault="00710D92" w:rsidP="00F01D7B">
      <w:pPr>
        <w:pStyle w:val="Listenabsatz"/>
        <w:numPr>
          <w:ilvl w:val="0"/>
          <w:numId w:val="1"/>
        </w:numPr>
      </w:pPr>
      <w:r w:rsidRPr="00F01D7B">
        <w:t>Mehr als 27.000 Tonnen an Gütern wurden an die Zivilbevölkerung übergeben.</w:t>
      </w:r>
    </w:p>
    <w:p w:rsidR="00710D92" w:rsidRPr="00F01D7B" w:rsidRDefault="00710D92" w:rsidP="00F01D7B">
      <w:pPr>
        <w:pStyle w:val="Listenabsatz"/>
        <w:numPr>
          <w:ilvl w:val="0"/>
          <w:numId w:val="1"/>
        </w:numPr>
      </w:pPr>
      <w:r w:rsidRPr="00F01D7B">
        <w:lastRenderedPageBreak/>
        <w:t>Während des Sommertrainings wird besonderes Augenmerk auf neue Methoden zur Durchführung von Kampfeinsätzen gelegt, die auf den Erfahrungen aus der militärischen Sonderoperation und anderen bewaffneten Konflikten, dem taktischen Schießen der Armee und der ersten Hilfe auf dem Schlachtfeld basieren.</w:t>
      </w:r>
    </w:p>
    <w:p w:rsidR="00567C46" w:rsidRPr="00F01D7B" w:rsidRDefault="00710D92" w:rsidP="00F01D7B">
      <w:pPr>
        <w:pStyle w:val="Listenabsatz"/>
        <w:numPr>
          <w:ilvl w:val="0"/>
          <w:numId w:val="1"/>
        </w:numPr>
      </w:pPr>
      <w:r w:rsidRPr="00F01D7B">
        <w:t xml:space="preserve">47 Kriegsschiffe, Boote und U-Boote werden an der großen Marineparade am 31. Juli in St. Petersburg teilnehmen. Zum ersten Mal wird auch die weibliche Besatzung des Patrouillenboots </w:t>
      </w:r>
      <w:proofErr w:type="spellStart"/>
      <w:r w:rsidRPr="00F01D7B">
        <w:t>Raptor</w:t>
      </w:r>
      <w:proofErr w:type="spellEnd"/>
      <w:r w:rsidRPr="00F01D7B">
        <w:t xml:space="preserve"> an der Parade teilnehmen.</w:t>
      </w:r>
      <w:r w:rsidR="00DC3EDD">
        <w:t>“</w:t>
      </w:r>
    </w:p>
    <w:p w:rsidR="00710D92" w:rsidRDefault="00710D92" w:rsidP="00710D92"/>
    <w:p w:rsidR="00710D92" w:rsidRDefault="00710D92" w:rsidP="00710D92"/>
    <w:p w:rsidR="00567C46" w:rsidRDefault="009C3564" w:rsidP="00567C46">
      <w:r>
        <w:rPr>
          <w:b/>
        </w:rPr>
        <w:t>2</w:t>
      </w:r>
      <w:r w:rsidR="00567C46">
        <w:t xml:space="preserve">. </w:t>
      </w:r>
      <w:r w:rsidR="00567C46" w:rsidRPr="00567C46">
        <w:rPr>
          <w:b/>
          <w:i/>
          <w:u w:val="single"/>
        </w:rPr>
        <w:t>Briefing des russischen Verteidigungsministeriums</w:t>
      </w:r>
      <w:r w:rsidR="00567C46">
        <w:t xml:space="preserve"> ( 7. Juni 2022, 11:30 Uhr, </w:t>
      </w:r>
      <w:hyperlink r:id="rId9" w:history="1">
        <w:r w:rsidR="00567C46" w:rsidRPr="008C2D91">
          <w:rPr>
            <w:rStyle w:val="Hyperlink"/>
          </w:rPr>
          <w:t>https://eng.mil.ru/en/special_operation/briefings/briefings/more.htm?id=12424543@egNews</w:t>
        </w:r>
      </w:hyperlink>
      <w:r w:rsidR="00567C46">
        <w:t xml:space="preserve">) </w:t>
      </w:r>
    </w:p>
    <w:p w:rsidR="00567C46" w:rsidRPr="00567C46" w:rsidRDefault="00567C46" w:rsidP="00567C46">
      <w:pPr>
        <w:rPr>
          <w:b/>
        </w:rPr>
      </w:pPr>
      <w:r>
        <w:t>„…</w:t>
      </w:r>
      <w:r w:rsidRPr="00567C46">
        <w:rPr>
          <w:b/>
        </w:rPr>
        <w:t xml:space="preserve">Hochpräzise luftgestützte Raketen haben 2 Kommandoposten, 3 Feuerstellungen von Artilleriebatterien sowie 18 Gebiete getroffen, in denen ukrainische </w:t>
      </w:r>
      <w:r w:rsidRPr="00567C46">
        <w:rPr>
          <w:b/>
        </w:rPr>
        <w:t>Mannschaften</w:t>
      </w:r>
      <w:r w:rsidRPr="00567C46">
        <w:rPr>
          <w:b/>
        </w:rPr>
        <w:t xml:space="preserve"> und militärische Ausrüstung konzentriert sind.</w:t>
      </w:r>
    </w:p>
    <w:p w:rsidR="00567C46" w:rsidRPr="00567C46" w:rsidRDefault="00567C46" w:rsidP="00567C46">
      <w:pPr>
        <w:rPr>
          <w:b/>
        </w:rPr>
      </w:pPr>
      <w:r w:rsidRPr="00567C46">
        <w:rPr>
          <w:b/>
        </w:rPr>
        <w:t xml:space="preserve">2 Munitionsdepots wurden in den Gebieten </w:t>
      </w:r>
      <w:proofErr w:type="spellStart"/>
      <w:r w:rsidRPr="00567C46">
        <w:rPr>
          <w:b/>
        </w:rPr>
        <w:t>Wrubowka</w:t>
      </w:r>
      <w:proofErr w:type="spellEnd"/>
      <w:r w:rsidRPr="00567C46">
        <w:rPr>
          <w:b/>
        </w:rPr>
        <w:t xml:space="preserve"> und </w:t>
      </w:r>
      <w:proofErr w:type="spellStart"/>
      <w:r w:rsidRPr="00567C46">
        <w:rPr>
          <w:b/>
        </w:rPr>
        <w:t>Jakowlewka</w:t>
      </w:r>
      <w:proofErr w:type="spellEnd"/>
      <w:r w:rsidRPr="00567C46">
        <w:rPr>
          <w:b/>
        </w:rPr>
        <w:t xml:space="preserve"> in der Volksrepublik Lugansk zerstört.</w:t>
      </w:r>
    </w:p>
    <w:p w:rsidR="00567C46" w:rsidRPr="00A61BCB" w:rsidRDefault="00567C46" w:rsidP="00567C46">
      <w:pPr>
        <w:rPr>
          <w:b/>
        </w:rPr>
      </w:pPr>
      <w:r w:rsidRPr="00A61BCB">
        <w:rPr>
          <w:b/>
        </w:rPr>
        <w:t>Die operativ-taktische Luftfahrt hat 65 Gebiete getroffen, in denen sich Personal und militärische Ausrüstung der AFU konzentrierten.</w:t>
      </w:r>
    </w:p>
    <w:p w:rsidR="00567C46" w:rsidRPr="00567C46" w:rsidRDefault="00567C46" w:rsidP="00567C46">
      <w:pPr>
        <w:rPr>
          <w:b/>
        </w:rPr>
      </w:pPr>
      <w:r w:rsidRPr="00567C46">
        <w:rPr>
          <w:b/>
        </w:rPr>
        <w:t>Die Angriffe führten zur Vernichtung von mehr als 170 Nationalisten, 9 Panzern, 2 Grad-Mehrfachraketenwerfern, 1 Batterie Feldartillerie und 8 Fahrzeugen für verschiedene Zwecke.</w:t>
      </w:r>
    </w:p>
    <w:p w:rsidR="00567C46" w:rsidRDefault="00567C46" w:rsidP="00567C46">
      <w:r>
        <w:t xml:space="preserve">Russische Luftabwehrmittel haben über Nacht 12 unbemannte ukrainische Flugzeuge in der Nähe von </w:t>
      </w:r>
      <w:proofErr w:type="spellStart"/>
      <w:r>
        <w:t>Liptsy</w:t>
      </w:r>
      <w:proofErr w:type="spellEnd"/>
      <w:r>
        <w:t xml:space="preserve">, </w:t>
      </w:r>
      <w:proofErr w:type="spellStart"/>
      <w:r>
        <w:t>Streleche</w:t>
      </w:r>
      <w:proofErr w:type="spellEnd"/>
      <w:r>
        <w:t xml:space="preserve">, </w:t>
      </w:r>
      <w:proofErr w:type="spellStart"/>
      <w:r>
        <w:t>Dement'evka</w:t>
      </w:r>
      <w:proofErr w:type="spellEnd"/>
      <w:r>
        <w:t xml:space="preserve">, </w:t>
      </w:r>
      <w:proofErr w:type="spellStart"/>
      <w:r>
        <w:t>Borodoyarskoe</w:t>
      </w:r>
      <w:proofErr w:type="spellEnd"/>
      <w:r>
        <w:t xml:space="preserve">, </w:t>
      </w:r>
      <w:proofErr w:type="spellStart"/>
      <w:r>
        <w:t>Mar'ino</w:t>
      </w:r>
      <w:proofErr w:type="spellEnd"/>
      <w:r>
        <w:t xml:space="preserve">, </w:t>
      </w:r>
      <w:proofErr w:type="spellStart"/>
      <w:r>
        <w:t>Petrovskoe</w:t>
      </w:r>
      <w:proofErr w:type="spellEnd"/>
      <w:r>
        <w:t xml:space="preserve">, </w:t>
      </w:r>
      <w:proofErr w:type="spellStart"/>
      <w:r>
        <w:t>Grakovo</w:t>
      </w:r>
      <w:proofErr w:type="spellEnd"/>
      <w:r>
        <w:t xml:space="preserve">, </w:t>
      </w:r>
      <w:proofErr w:type="spellStart"/>
      <w:r>
        <w:t>Malye</w:t>
      </w:r>
      <w:proofErr w:type="spellEnd"/>
      <w:r>
        <w:t xml:space="preserve"> </w:t>
      </w:r>
      <w:proofErr w:type="spellStart"/>
      <w:r>
        <w:t>Prokhody</w:t>
      </w:r>
      <w:proofErr w:type="spellEnd"/>
      <w:r>
        <w:t xml:space="preserve"> im Gebiet Charkow sowie </w:t>
      </w:r>
      <w:proofErr w:type="spellStart"/>
      <w:r>
        <w:t>Vasil'ievka</w:t>
      </w:r>
      <w:proofErr w:type="spellEnd"/>
      <w:r>
        <w:t xml:space="preserve"> im Gebiet </w:t>
      </w:r>
      <w:proofErr w:type="spellStart"/>
      <w:r>
        <w:t>Nikolaev</w:t>
      </w:r>
      <w:proofErr w:type="spellEnd"/>
      <w:r>
        <w:t xml:space="preserve"> abgeschossen.</w:t>
      </w:r>
    </w:p>
    <w:p w:rsidR="00567C46" w:rsidRPr="00A61BCB" w:rsidRDefault="00567C46" w:rsidP="00567C46">
      <w:pPr>
        <w:rPr>
          <w:b/>
        </w:rPr>
      </w:pPr>
      <w:r w:rsidRPr="00A61BCB">
        <w:rPr>
          <w:b/>
        </w:rPr>
        <w:t xml:space="preserve">Raketentruppen und Artillerie trafen 39 Kommandoposten, 49 Feuerstellungen der AFU-Artillerie sowie 426 Orte, an denen sich </w:t>
      </w:r>
      <w:r w:rsidR="00A61BCB">
        <w:rPr>
          <w:b/>
        </w:rPr>
        <w:t>Mannschaften</w:t>
      </w:r>
      <w:r w:rsidRPr="00A61BCB">
        <w:rPr>
          <w:b/>
        </w:rPr>
        <w:t xml:space="preserve"> und militärische Ausrüstung konzentrierten.</w:t>
      </w:r>
    </w:p>
    <w:p w:rsidR="00567C46" w:rsidRPr="00567C46" w:rsidRDefault="00567C46" w:rsidP="00567C46">
      <w:pPr>
        <w:rPr>
          <w:b/>
        </w:rPr>
      </w:pPr>
      <w:r w:rsidRPr="00567C46">
        <w:rPr>
          <w:b/>
        </w:rPr>
        <w:t>Die Angriffe führten zur Ausschaltung von mehr als 400 Nationalisten, 10 gepanzerten Fahrzeugen, 3 Grad-Mehrfachraketenwerfern, 10 Spezialfahrzeugen und 3 Abschussvorrichtungen für S-300-Flugabwehrraketen in der Nähe von Kramatorsk.</w:t>
      </w:r>
    </w:p>
    <w:p w:rsidR="00567C46" w:rsidRPr="00567C46" w:rsidRDefault="00567C46" w:rsidP="00567C46">
      <w:pPr>
        <w:rPr>
          <w:b/>
        </w:rPr>
      </w:pPr>
      <w:r w:rsidRPr="00567C46">
        <w:rPr>
          <w:b/>
        </w:rPr>
        <w:t>Darüber hinaus wurden durch den Beschuss eine von Norwegen gespendete 155-mm-Panzerhaubitze (M109A3), zwei US-amerikanische 155-mm-Haubitzen (M777) und sieben Feldartillerie- und Mörsergeschütze, darunter eine 203-mm-Pion-Panzerartillerie, zerstört.</w:t>
      </w:r>
    </w:p>
    <w:p w:rsidR="00567C46" w:rsidRDefault="00567C46" w:rsidP="00567C46">
      <w:r>
        <w:t>Insgesamt wurden während der Operation 190 ukrainische Flugzeuge und 129 Hubschrauber, 1.139 unbemannte Luftfahrzeuge, 333 Flugabwehrraketensysteme, 3.443 Panzer und andere gepanzerte Kampffahrzeuge, 478 Mehrfachraketenwerfer, 1.807 Feldartillerie- und Mörsereinheiten sowie 3.464 Einheiten militärischer Spezialfahrzeuge zerstört.</w:t>
      </w:r>
      <w:r w:rsidR="00A61BCB">
        <w:t>“</w:t>
      </w:r>
    </w:p>
    <w:p w:rsidR="00567C46" w:rsidRDefault="00567C46" w:rsidP="00567C46"/>
    <w:p w:rsidR="00A94AA3" w:rsidRDefault="00A94AA3"/>
    <w:p w:rsidR="007054D8" w:rsidRDefault="00A61BCB" w:rsidP="007054D8">
      <w:r w:rsidRPr="00C86CFA">
        <w:rPr>
          <w:b/>
        </w:rPr>
        <w:t>3</w:t>
      </w:r>
      <w:r w:rsidR="007054D8">
        <w:t xml:space="preserve">. </w:t>
      </w:r>
      <w:r w:rsidR="007054D8" w:rsidRPr="00567C46">
        <w:rPr>
          <w:b/>
          <w:i/>
          <w:u w:val="single"/>
        </w:rPr>
        <w:t>Erklärung des russischen Verteidigungsministeriums</w:t>
      </w:r>
      <w:r w:rsidR="007054D8">
        <w:t xml:space="preserve"> (7. Juni 2022, </w:t>
      </w:r>
      <w:r w:rsidR="00567C46">
        <w:t>12:15 Uhr,</w:t>
      </w:r>
    </w:p>
    <w:p w:rsidR="007054D8" w:rsidRDefault="007054D8" w:rsidP="007054D8">
      <w:hyperlink r:id="rId10" w:history="1">
        <w:r w:rsidRPr="008C2D91">
          <w:rPr>
            <w:rStyle w:val="Hyperlink"/>
          </w:rPr>
          <w:t>https://eng.mil.ru/en/special_operation/briefings/briefings/more.htm?id=12424548@egNews</w:t>
        </w:r>
      </w:hyperlink>
      <w:r>
        <w:t xml:space="preserve">) </w:t>
      </w:r>
    </w:p>
    <w:p w:rsidR="007054D8" w:rsidRDefault="007054D8" w:rsidP="007054D8">
      <w:r>
        <w:t>„</w:t>
      </w:r>
      <w:r w:rsidRPr="00567C46">
        <w:rPr>
          <w:b/>
          <w:u w:val="single"/>
        </w:rPr>
        <w:t xml:space="preserve">Zeugenaussagen von Anwohnern und Mönchen in der befreiten Stadt </w:t>
      </w:r>
      <w:proofErr w:type="spellStart"/>
      <w:r w:rsidRPr="00567C46">
        <w:rPr>
          <w:b/>
          <w:u w:val="single"/>
        </w:rPr>
        <w:t>Swjatogorsk</w:t>
      </w:r>
      <w:proofErr w:type="spellEnd"/>
      <w:r w:rsidRPr="00567C46">
        <w:rPr>
          <w:b/>
          <w:u w:val="single"/>
        </w:rPr>
        <w:t xml:space="preserve"> in der Volksrepublik Donezk bestätigen, dass ukrainische Nationalisten am 5. Juni die hölzerne </w:t>
      </w:r>
      <w:proofErr w:type="spellStart"/>
      <w:r w:rsidRPr="00567C46">
        <w:rPr>
          <w:b/>
          <w:u w:val="single"/>
        </w:rPr>
        <w:t>Skete</w:t>
      </w:r>
      <w:proofErr w:type="spellEnd"/>
      <w:r w:rsidRPr="00567C46">
        <w:rPr>
          <w:b/>
          <w:u w:val="single"/>
        </w:rPr>
        <w:t xml:space="preserve"> der Allerheiligenkirche des Russischen Landes vorsätzlich in Brand gesetzt haben.</w:t>
      </w:r>
      <w:r w:rsidRPr="00567C46">
        <w:rPr>
          <w:b/>
          <w:u w:val="single"/>
        </w:rPr>
        <w:t xml:space="preserve"> </w:t>
      </w:r>
      <w:r>
        <w:t xml:space="preserve">Augenzeugen zufolge erreichte das ukrainische Militär bereits am 2. Juni das Gebiet des historischen und architektonischen Reservats von </w:t>
      </w:r>
      <w:proofErr w:type="spellStart"/>
      <w:r>
        <w:t>Swjatogorsk</w:t>
      </w:r>
      <w:proofErr w:type="spellEnd"/>
      <w:r>
        <w:t>, das südlich der Stadt auf der anderen Seite des Flusses liegt.</w:t>
      </w:r>
    </w:p>
    <w:p w:rsidR="007054D8" w:rsidRDefault="007054D8" w:rsidP="007054D8">
      <w:r>
        <w:t xml:space="preserve">Ziel war es, das Gebiet für die Aufstellung von Artilleriestellungen durch die AFU auf dem Hochufer, auf dem sich das architektonische Reservat befindet, zu untersuchen. Die </w:t>
      </w:r>
      <w:r>
        <w:lastRenderedPageBreak/>
        <w:t xml:space="preserve">Ausrüstung dieser Stellungen hätte einen direkten Beschuss der russischen Truppen auf der anderen Seite des Flusses ermöglicht. </w:t>
      </w:r>
    </w:p>
    <w:p w:rsidR="007054D8" w:rsidRDefault="007054D8" w:rsidP="007054D8">
      <w:r>
        <w:t xml:space="preserve">Hier sollte auch die Brücke über den </w:t>
      </w:r>
      <w:proofErr w:type="spellStart"/>
      <w:r>
        <w:t>Sewerskij</w:t>
      </w:r>
      <w:proofErr w:type="spellEnd"/>
      <w:r>
        <w:t xml:space="preserve"> </w:t>
      </w:r>
      <w:proofErr w:type="spellStart"/>
      <w:r>
        <w:t>Donez</w:t>
      </w:r>
      <w:proofErr w:type="spellEnd"/>
      <w:r>
        <w:t xml:space="preserve"> verteidigt werden, die bereits am 6. Juni von den Nationalisten gesprengt worden war.</w:t>
      </w:r>
    </w:p>
    <w:p w:rsidR="007054D8" w:rsidRDefault="007054D8" w:rsidP="007054D8">
      <w:r>
        <w:t xml:space="preserve">Da sie wussten, dass russische Soldaten Kultstätten und Kulturdenkmäler nicht beschießen, hofften die ukrainischen Nationalisten, sich hinter den orthodoxen Heiligtümern von </w:t>
      </w:r>
      <w:proofErr w:type="spellStart"/>
      <w:r>
        <w:t>Lawra</w:t>
      </w:r>
      <w:proofErr w:type="spellEnd"/>
      <w:r>
        <w:t xml:space="preserve"> als "Schutzschild" verstecken zu können.</w:t>
      </w:r>
    </w:p>
    <w:p w:rsidR="007054D8" w:rsidRDefault="007054D8" w:rsidP="007054D8">
      <w:r>
        <w:t xml:space="preserve">Die Anmaßung der ukrainischen Nationalisten hat die Anwohner verärgert. Sie forderten den Rückzug des Militärs aus </w:t>
      </w:r>
      <w:proofErr w:type="spellStart"/>
      <w:r>
        <w:t>Lawra</w:t>
      </w:r>
      <w:proofErr w:type="spellEnd"/>
      <w:r>
        <w:t>, um dessen Zerstörung zu verhindern.</w:t>
      </w:r>
    </w:p>
    <w:p w:rsidR="007054D8" w:rsidRDefault="007054D8" w:rsidP="007054D8">
      <w:r>
        <w:t xml:space="preserve">Am 4. Juni, während der Kämpfe in </w:t>
      </w:r>
      <w:proofErr w:type="spellStart"/>
      <w:r>
        <w:t>Swjatogorsk</w:t>
      </w:r>
      <w:proofErr w:type="spellEnd"/>
      <w:r>
        <w:t>, hatte die ukrainische Armee bereits die Kontrolle über den größten Teil der Stadt verloren.</w:t>
      </w:r>
    </w:p>
    <w:p w:rsidR="007054D8" w:rsidRDefault="007054D8" w:rsidP="007054D8">
      <w:r>
        <w:t>Daher organisierten die sich zurückziehenden Nationalisten eine ungeheuerliche Provokation.</w:t>
      </w:r>
    </w:p>
    <w:p w:rsidR="007054D8" w:rsidRDefault="007054D8" w:rsidP="007054D8">
      <w:r>
        <w:t xml:space="preserve">Nach Angaben von Anwohnern setzte ein großkalibriges Maschinengewehr, das auf einem gepanzerten Fahrzeug montiert war, die 2009 neu erbaute </w:t>
      </w:r>
      <w:proofErr w:type="spellStart"/>
      <w:r>
        <w:t>Holzskete</w:t>
      </w:r>
      <w:proofErr w:type="spellEnd"/>
      <w:r>
        <w:t xml:space="preserve"> der Allerheiligenkirche des Russischen Landes mit Brandmunition in Brand. </w:t>
      </w:r>
    </w:p>
    <w:p w:rsidR="007054D8" w:rsidRDefault="007054D8" w:rsidP="007054D8">
      <w:r>
        <w:t xml:space="preserve">Nicht nur die Mönche versuchten vergeblich, die brennende </w:t>
      </w:r>
      <w:proofErr w:type="spellStart"/>
      <w:r>
        <w:t>Skete</w:t>
      </w:r>
      <w:proofErr w:type="spellEnd"/>
      <w:r>
        <w:t xml:space="preserve"> zu löschen, sondern auch die Mitglieder der örtlichen Territorialverteidigung, die ihnen zu Hilfe kamen. Die Nationalisten verhinderten dies durch Einschüchterungsschüsse.</w:t>
      </w:r>
    </w:p>
    <w:p w:rsidR="007054D8" w:rsidRDefault="007054D8" w:rsidP="007054D8">
      <w:r>
        <w:t xml:space="preserve">Trotz der Feindseligkeiten in </w:t>
      </w:r>
      <w:proofErr w:type="spellStart"/>
      <w:r>
        <w:t>Swjatogorsk</w:t>
      </w:r>
      <w:proofErr w:type="spellEnd"/>
      <w:r>
        <w:t xml:space="preserve"> wurden keine historischen und orthodoxen Denkmäler auf dem Gelände der </w:t>
      </w:r>
      <w:proofErr w:type="spellStart"/>
      <w:r>
        <w:t>Lawra</w:t>
      </w:r>
      <w:proofErr w:type="spellEnd"/>
      <w:r>
        <w:t xml:space="preserve"> der Heiligen </w:t>
      </w:r>
      <w:proofErr w:type="spellStart"/>
      <w:r>
        <w:t>Entschlafung</w:t>
      </w:r>
      <w:proofErr w:type="spellEnd"/>
      <w:r>
        <w:t xml:space="preserve"> in </w:t>
      </w:r>
      <w:proofErr w:type="spellStart"/>
      <w:r>
        <w:t>Swjatogorsk</w:t>
      </w:r>
      <w:proofErr w:type="spellEnd"/>
      <w:r>
        <w:t xml:space="preserve"> von russischen Soldaten beschädigt.</w:t>
      </w:r>
    </w:p>
    <w:p w:rsidR="007054D8" w:rsidRDefault="007054D8" w:rsidP="007054D8">
      <w:r>
        <w:t xml:space="preserve">Der aktuelle Zustand der kulturhistorischen, architektonischen und orthodoxen Denkmäler in der </w:t>
      </w:r>
      <w:proofErr w:type="spellStart"/>
      <w:r>
        <w:t>Lawra</w:t>
      </w:r>
      <w:proofErr w:type="spellEnd"/>
      <w:r>
        <w:t xml:space="preserve"> von </w:t>
      </w:r>
      <w:proofErr w:type="spellStart"/>
      <w:r>
        <w:t>Swjatogorsk</w:t>
      </w:r>
      <w:proofErr w:type="spellEnd"/>
      <w:r>
        <w:t xml:space="preserve"> wird allen zur Kenntnis gebracht.</w:t>
      </w:r>
    </w:p>
    <w:p w:rsidR="007054D8" w:rsidRDefault="007054D8" w:rsidP="007054D8">
      <w:r>
        <w:t xml:space="preserve">So hat </w:t>
      </w:r>
      <w:proofErr w:type="spellStart"/>
      <w:r>
        <w:t>Zelensky</w:t>
      </w:r>
      <w:proofErr w:type="spellEnd"/>
      <w:r>
        <w:t xml:space="preserve"> mit seinen Äußerungen über die angeblich bewusste Zerstörung des ukrainischen Kulturerbes durch Russland und seinen Forderungen, Russland dafür aus der UNESCO und der UNO auszuschließen, nicht nur das ukrainische Volk, sondern auch die gesamte internationale Gemeinschaft erneut belogen.</w:t>
      </w:r>
    </w:p>
    <w:p w:rsidR="007054D8" w:rsidRDefault="007054D8" w:rsidP="007054D8">
      <w:r>
        <w:t xml:space="preserve">Die russischen Streitkräfte setzen die Sonderoperation zur Befreiung des </w:t>
      </w:r>
      <w:proofErr w:type="spellStart"/>
      <w:r>
        <w:t>Donbass</w:t>
      </w:r>
      <w:proofErr w:type="spellEnd"/>
      <w:r>
        <w:t xml:space="preserve"> fort und verhindern den Beschuss und die mögliche Beschädigung von historischen und kulturellen Stätten.</w:t>
      </w:r>
    </w:p>
    <w:p w:rsidR="007054D8" w:rsidRDefault="007054D8" w:rsidP="007054D8">
      <w:r>
        <w:t>Die Werte der ukrainischen Nazis in Kiew sind das Gegenteil der historischen Werte des orthodoxen Volkes der Ukraine.</w:t>
      </w:r>
    </w:p>
    <w:p w:rsidR="007054D8" w:rsidRDefault="007054D8" w:rsidP="007054D8">
      <w:r>
        <w:t>Für die kriminelle antichristliche Politik des derzeitigen Kiewer Regimes in der Ukraine gibt es keine Zukunft und kann es keine geben.</w:t>
      </w:r>
      <w:r w:rsidR="00567C46">
        <w:t>“</w:t>
      </w:r>
    </w:p>
    <w:p w:rsidR="007054D8" w:rsidRDefault="007054D8" w:rsidP="007054D8"/>
    <w:p w:rsidR="007054D8" w:rsidRDefault="007054D8" w:rsidP="007054D8"/>
    <w:p w:rsidR="00A61BCB" w:rsidRDefault="009C3564" w:rsidP="00A61BCB">
      <w:r>
        <w:rPr>
          <w:b/>
        </w:rPr>
        <w:t>4</w:t>
      </w:r>
      <w:r w:rsidR="00A61BCB">
        <w:t xml:space="preserve">. </w:t>
      </w:r>
      <w:r w:rsidR="00A61BCB" w:rsidRPr="00A61BCB">
        <w:rPr>
          <w:b/>
          <w:i/>
          <w:u w:val="single"/>
        </w:rPr>
        <w:t>Erklärung des Gemeinsamen Hauptquartiers für die Koordinierung der humanitären Hilfe</w:t>
      </w:r>
      <w:r w:rsidR="00A61BCB">
        <w:t xml:space="preserve"> (7. Juni 2022</w:t>
      </w:r>
      <w:r w:rsidR="00A61BCB">
        <w:t xml:space="preserve">, 21:30 Uhr, </w:t>
      </w:r>
      <w:hyperlink r:id="rId11" w:history="1">
        <w:r w:rsidR="00A61BCB" w:rsidRPr="008C2D91">
          <w:rPr>
            <w:rStyle w:val="Hyperlink"/>
          </w:rPr>
          <w:t>https://eng.mil.ru/en/special_operation/briefings/humanitarian_response/more.htm?id=12424609@egNews</w:t>
        </w:r>
      </w:hyperlink>
      <w:r w:rsidR="00A61BCB">
        <w:t>)</w:t>
      </w:r>
      <w:r w:rsidR="00A61BCB">
        <w:t xml:space="preserve"> </w:t>
      </w:r>
    </w:p>
    <w:p w:rsidR="00A61BCB" w:rsidRDefault="00A61BCB" w:rsidP="00A61BCB">
      <w:r>
        <w:t>„</w:t>
      </w:r>
      <w:r w:rsidRPr="00A61BCB">
        <w:rPr>
          <w:b/>
        </w:rPr>
        <w:t>Das Gemeinsame Hauptquartier für die Koordinierung der humanitären Hilfe der Russischen Föderation registriert weiterhin das kriminelle Vorgehen des Kiewer Regimes gegen die Zivilbevölkerung. Trotz akuter Getreideknappheit und einer drohenden Nahrungsmittelkrise nutzen ukrainische bewaffnete Formationen unter Missachtung des Wohlergehens der eigenen Bevölkerung weiterhin wichtige Getreideverarbeitungs- und -</w:t>
      </w:r>
      <w:proofErr w:type="spellStart"/>
      <w:r w:rsidRPr="00A61BCB">
        <w:rPr>
          <w:b/>
        </w:rPr>
        <w:t>lagereinrichtungen</w:t>
      </w:r>
      <w:proofErr w:type="spellEnd"/>
      <w:r w:rsidRPr="00A61BCB">
        <w:rPr>
          <w:b/>
        </w:rPr>
        <w:t xml:space="preserve"> für militärische Zwecke</w:t>
      </w:r>
      <w:r>
        <w:t>:</w:t>
      </w:r>
    </w:p>
    <w:p w:rsidR="00A61BCB" w:rsidRDefault="00A61BCB" w:rsidP="00A61BCB">
      <w:r w:rsidRPr="00A61BCB">
        <w:rPr>
          <w:b/>
        </w:rPr>
        <w:t xml:space="preserve">In </w:t>
      </w:r>
      <w:proofErr w:type="spellStart"/>
      <w:r w:rsidRPr="00A61BCB">
        <w:rPr>
          <w:b/>
        </w:rPr>
        <w:t>Gubarevka</w:t>
      </w:r>
      <w:proofErr w:type="spellEnd"/>
      <w:r w:rsidRPr="00A61BCB">
        <w:rPr>
          <w:b/>
        </w:rPr>
        <w:t>, Region Charkow, haben Kämpfer der Territorialverteidigungseinheiten gepanzerte Fahrzeuge aufgestellt und Artilleriestellungen auf dem Gelände eines Getreidespeichers eingerichtet</w:t>
      </w:r>
      <w:r>
        <w:t>;</w:t>
      </w:r>
    </w:p>
    <w:p w:rsidR="00A61BCB" w:rsidRDefault="00A61BCB" w:rsidP="00A61BCB">
      <w:r w:rsidRPr="00A61BCB">
        <w:rPr>
          <w:b/>
        </w:rPr>
        <w:t xml:space="preserve">in der Region Charkow haben AFU-Einheiten Artilleriegeschütze westlicher Bauart (vermutlich amerikanische Haubitzen des Typs M777) im Getreidesilo </w:t>
      </w:r>
      <w:proofErr w:type="spellStart"/>
      <w:r w:rsidRPr="00A61BCB">
        <w:rPr>
          <w:b/>
        </w:rPr>
        <w:t>Zolotschewskij</w:t>
      </w:r>
      <w:proofErr w:type="spellEnd"/>
      <w:r w:rsidRPr="00A61BCB">
        <w:rPr>
          <w:b/>
        </w:rPr>
        <w:t xml:space="preserve"> </w:t>
      </w:r>
      <w:r w:rsidRPr="00A61BCB">
        <w:rPr>
          <w:b/>
        </w:rPr>
        <w:lastRenderedPageBreak/>
        <w:t>aufgestellt, die für den Beschuss der Grenzgebiete der Russischen Föderation verwendet werden</w:t>
      </w:r>
      <w:r>
        <w:t>;</w:t>
      </w:r>
    </w:p>
    <w:p w:rsidR="00A61BCB" w:rsidRDefault="00A61BCB" w:rsidP="00A61BCB">
      <w:r w:rsidRPr="00A61BCB">
        <w:rPr>
          <w:b/>
        </w:rPr>
        <w:t xml:space="preserve">in </w:t>
      </w:r>
      <w:proofErr w:type="spellStart"/>
      <w:r w:rsidRPr="00A61BCB">
        <w:rPr>
          <w:b/>
        </w:rPr>
        <w:t>Novoekonomicheskyi</w:t>
      </w:r>
      <w:proofErr w:type="spellEnd"/>
      <w:r w:rsidRPr="00A61BCB">
        <w:rPr>
          <w:b/>
        </w:rPr>
        <w:t xml:space="preserve">, Volksrepublik Donezk, und </w:t>
      </w:r>
      <w:proofErr w:type="spellStart"/>
      <w:r w:rsidRPr="00A61BCB">
        <w:rPr>
          <w:b/>
        </w:rPr>
        <w:t>Novovasil'ivka</w:t>
      </w:r>
      <w:proofErr w:type="spellEnd"/>
      <w:r w:rsidRPr="00A61BCB">
        <w:rPr>
          <w:b/>
        </w:rPr>
        <w:t xml:space="preserve">, Region </w:t>
      </w:r>
      <w:proofErr w:type="spellStart"/>
      <w:r w:rsidRPr="00A61BCB">
        <w:rPr>
          <w:b/>
        </w:rPr>
        <w:t>Sumy</w:t>
      </w:r>
      <w:proofErr w:type="spellEnd"/>
      <w:r w:rsidRPr="00A61BCB">
        <w:rPr>
          <w:b/>
        </w:rPr>
        <w:t>, sind AFU-Einheiten in Getreide- und Kartoffellagerhallen stationiert, während schwere gepanzerte Fahrzeuge, großkalibrige Artillerie und MLRS in der Umgebung stationiert sind</w:t>
      </w:r>
      <w:r>
        <w:t>;</w:t>
      </w:r>
    </w:p>
    <w:p w:rsidR="00A61BCB" w:rsidRDefault="00A61BCB" w:rsidP="00A61BCB">
      <w:r w:rsidRPr="00A61BCB">
        <w:rPr>
          <w:b/>
        </w:rPr>
        <w:t xml:space="preserve">in </w:t>
      </w:r>
      <w:proofErr w:type="spellStart"/>
      <w:r w:rsidRPr="00A61BCB">
        <w:rPr>
          <w:b/>
        </w:rPr>
        <w:t>Nowodonezkoje</w:t>
      </w:r>
      <w:proofErr w:type="spellEnd"/>
      <w:r w:rsidRPr="00A61BCB">
        <w:rPr>
          <w:b/>
        </w:rPr>
        <w:t>, Volksrepublik Donezk, haben Kämpfer ukrainischer nationalistischer Formationen Artillerie und MLRS auf dem Gelände eines Getreidesilos stationiert, von wo aus sie systematisch nahe gelegene Siedlungen beschießen</w:t>
      </w:r>
      <w:r>
        <w:t>.</w:t>
      </w:r>
    </w:p>
    <w:p w:rsidR="00A61BCB" w:rsidRPr="00A61BCB" w:rsidRDefault="00A61BCB" w:rsidP="00A61BCB">
      <w:pPr>
        <w:rPr>
          <w:b/>
          <w:u w:val="single"/>
        </w:rPr>
      </w:pPr>
      <w:r w:rsidRPr="00A61BCB">
        <w:rPr>
          <w:b/>
          <w:u w:val="single"/>
        </w:rPr>
        <w:t>Mit solchen Aktionen wollen die ukrainischen Nationalisten Vergeltungsfeuer provozieren und die russischen Streitkräfte beschuldigen, wahllos zivile Infrastrukturen anzugreifen und die Lebensmittelsicherheit der Ukraine zu bedrohen - ein Szenario, über das in den ukrainischen und westlichen Medien ausführlich berichtet wurde.</w:t>
      </w:r>
    </w:p>
    <w:p w:rsidR="00A61BCB" w:rsidRPr="00A61BCB" w:rsidRDefault="00A61BCB" w:rsidP="00A61BCB">
      <w:pPr>
        <w:rPr>
          <w:b/>
          <w:u w:val="single"/>
        </w:rPr>
      </w:pPr>
      <w:r w:rsidRPr="00A61BCB">
        <w:rPr>
          <w:b/>
        </w:rPr>
        <w:t xml:space="preserve">Darüber hinaus wurde verlässlich festgestellt, dass Kämpfer der nationalistischen Bataillone, die die eroberten Gebiete verließen und sich weigerten, den Einwohnern von </w:t>
      </w:r>
      <w:proofErr w:type="spellStart"/>
      <w:r w:rsidRPr="00A61BCB">
        <w:rPr>
          <w:b/>
        </w:rPr>
        <w:t>Mariupol</w:t>
      </w:r>
      <w:proofErr w:type="spellEnd"/>
      <w:r w:rsidRPr="00A61BCB">
        <w:rPr>
          <w:b/>
        </w:rPr>
        <w:t xml:space="preserve"> Getreidelieferungen zu überlassen, vorsätzlich ein großes Getreidelager in der Hafenstadt in Brand setzten. Dabei wurden mehr als 50.000 Tonnen Getreide verbrannt.</w:t>
      </w:r>
      <w:r>
        <w:t xml:space="preserve"> Dieses unmenschliche Verbrechen zeigt der Weltgemeinschaft das "wahre Gesicht" des Kiewer Regimes, das in der Tat Methoden des Lebensmittelterrorismus gegen die eigene Bevölkerung einsetzt. </w:t>
      </w:r>
      <w:r w:rsidRPr="00A61BCB">
        <w:rPr>
          <w:b/>
          <w:u w:val="single"/>
        </w:rPr>
        <w:t>All dies geschieht vor dem Hintergrund der uneingeschränkten Unterstützung der Länder des so genannten zivilisierten Westens und der anhaltenden Hysterie um die falschen Beschuldigungen der Russischen Föderation, eine Nahrungsmittelkrise in der Welt verursacht zu haben.</w:t>
      </w:r>
    </w:p>
    <w:p w:rsidR="00A61BCB" w:rsidRDefault="00A61BCB" w:rsidP="00A61BCB">
      <w:r>
        <w:t>Wir betonen noch einmal, dass die Streitkräfte der Russischen Föderation bei der Durchführung der speziellen Militäroperation die lokale Bevölkerung äußerst human behandeln und im Gegensatz zu den ukrainischen Streitkräften keine zivilen Infrastruktureinrichtungen angreifen.</w:t>
      </w:r>
    </w:p>
    <w:p w:rsidR="00A61BCB" w:rsidRDefault="00A61BCB" w:rsidP="00A61BCB">
      <w:r w:rsidRPr="00A61BCB">
        <w:rPr>
          <w:b/>
        </w:rPr>
        <w:t>Trotz aller Schwierigkeiten und Hindernisse, die von ukrainischer Seite auferlegt wurden, konnten im Laufe des vergangenen Tages ohne Beteiligung Kiews 22.695 Menschen aus gefährlichen Gebieten evakuiert werden, darunter 3.069 Kinder.</w:t>
      </w:r>
      <w:r>
        <w:t xml:space="preserve"> Insgesamt wurden seit Beginn der militärischen Sonderoperation bereits 1.713.509 Menschen evakuiert, darunter 276.428 Kinder. Die Staatsgrenze der Russischen Föderation wurde von 249.602 Personenfahrzeugen überquert, davon 3.663 pro Tag.</w:t>
      </w:r>
    </w:p>
    <w:p w:rsidR="00A61BCB" w:rsidRDefault="00A61BCB" w:rsidP="00A61BCB">
      <w:r>
        <w:t>In den Regionen der Russischen Föderation sind weiterhin mehr als 9.500 Notunterkünfte in Betrieb. Die Flüchtlinge werden individuell betreut und erhalten umgehend Hilfe bei verschiedenen dringenden Fragen zur Weiterunterbringung, Arbeitsvermittlung, Unterbringung von Kindern in Kindergärten und Bildungseinrichtungen sowie bei der Gewährung von Sozialleistungen.</w:t>
      </w:r>
    </w:p>
    <w:p w:rsidR="00A61BCB" w:rsidRDefault="00A61BCB" w:rsidP="00A61BCB">
      <w:r>
        <w:t xml:space="preserve">In den vergangenen 24 Stunden gingen bei der Hotline der ressortübergreifenden Koordinierungsstelle der Russischen Föderation für humanitäre Hilfe, bei föderalen Exekutivbehörden, Subjekten der Russischen Föderation und verschiedenen NRO 82 Anträge ausländischer und ukrainischer Bürger auf Evakuierung nach Russland, in die Volksrepubliken Donezk und Lugansk sowie in die von den russischen Streitkräften kontrollierten Gebiete der Regionen </w:t>
      </w:r>
      <w:proofErr w:type="spellStart"/>
      <w:r>
        <w:t>Saporoschje</w:t>
      </w:r>
      <w:proofErr w:type="spellEnd"/>
      <w:r>
        <w:t>, Nikolajew, Charkow und Cherson ein. Insgesamt sind 2.757.667 solcher Appelle aus 2.137 Orten in der Ukraine in der Datenbank erfasst.</w:t>
      </w:r>
    </w:p>
    <w:p w:rsidR="00055C50" w:rsidRDefault="00A61BCB" w:rsidP="00A61BCB">
      <w:r>
        <w:t xml:space="preserve">Darüber hinaus bleiben 70 ausländische Schiffe aus 16 Ländern in 6 ukrainischen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Juschnij</w:t>
      </w:r>
      <w:proofErr w:type="spellEnd"/>
      <w:r>
        <w:t xml:space="preserve">) blockiert. </w:t>
      </w:r>
    </w:p>
    <w:p w:rsidR="00A61BCB" w:rsidRDefault="00A61BCB" w:rsidP="00A61BCB">
      <w:r>
        <w:t>(…)</w:t>
      </w:r>
    </w:p>
    <w:p w:rsidR="00055C50" w:rsidRDefault="00055C50" w:rsidP="00055C50">
      <w:r>
        <w:lastRenderedPageBreak/>
        <w:t>Die Russische Föderation ergreift eine ganze Reihe umfassender Maßnahmen, um die Sicherheit der zivilen Schifffahrt im Schwarzen Meer und im Asowschen Meer zu gewährleisten.</w:t>
      </w:r>
    </w:p>
    <w:p w:rsidR="00055C50" w:rsidRDefault="00055C50" w:rsidP="00055C50">
      <w:r>
        <w:t>Die Minenräumkommandos der russischen Streitkräfte und des russischen EMERCOM führen auf dem Gebiet der Volksrepubliken Donezk und Lugansk Räumungsarbeiten an Grundstücken und Einrichtungen durch.</w:t>
      </w:r>
    </w:p>
    <w:p w:rsidR="00055C50" w:rsidRDefault="00055C50" w:rsidP="00055C50">
      <w:r>
        <w:t>Insgesamt wurden 2.877,06 Hektar (davon 43,03 Hektar tagsüber), 35 Gebäude (davon 13 gesellschaftlich wichtige Einrichtungen), 1 Brücke und 9,64 km Straßen kontrolliert. 14.881 Sprengstoffe wurden entdeckt und entschärft, davon 738 tagsüber.</w:t>
      </w:r>
    </w:p>
    <w:p w:rsidR="00055C50" w:rsidRDefault="00055C50" w:rsidP="00055C50">
      <w:r>
        <w:t>(…)</w:t>
      </w:r>
    </w:p>
    <w:p w:rsidR="00055C50" w:rsidRDefault="00055C50" w:rsidP="00055C50">
      <w:r w:rsidRPr="00055C50">
        <w:t xml:space="preserve">Für den 7. Juni sind acht humanitäre Aktionen in den Regionen Charkow, Cherson und </w:t>
      </w:r>
      <w:proofErr w:type="spellStart"/>
      <w:r w:rsidRPr="00055C50">
        <w:t>Saporoshje</w:t>
      </w:r>
      <w:proofErr w:type="spellEnd"/>
      <w:r w:rsidRPr="00055C50">
        <w:t xml:space="preserve"> sowie in den Volksrepubliken Donezk und Lugansk geplant, bei denen 642 Tonnen Grundbedarfsartikel, Medikamente und Lebensmittel verteilt werden sollen</w:t>
      </w:r>
      <w:r>
        <w:t>“</w:t>
      </w:r>
      <w:r w:rsidRPr="00055C50">
        <w:t>.</w:t>
      </w:r>
    </w:p>
    <w:p w:rsidR="00055C50" w:rsidRDefault="00055C50" w:rsidP="00055C50"/>
    <w:p w:rsidR="00C86CFA" w:rsidRDefault="00C86CFA" w:rsidP="00055C50"/>
    <w:p w:rsidR="00C86CFA" w:rsidRPr="00945E8E" w:rsidRDefault="00C86CFA" w:rsidP="00C86CFA">
      <w:pPr>
        <w:rPr>
          <w:i/>
        </w:rPr>
      </w:pPr>
      <w:r>
        <w:rPr>
          <w:b/>
        </w:rPr>
        <w:t>5</w:t>
      </w:r>
      <w:r>
        <w:t xml:space="preserve">. </w:t>
      </w:r>
      <w:r w:rsidRPr="00055C50">
        <w:rPr>
          <w:b/>
          <w:i/>
          <w:u w:val="single"/>
        </w:rPr>
        <w:t>RTDE, Liveticker zum Ukraine-Krieg</w:t>
      </w:r>
      <w:r w:rsidRPr="00055C50">
        <w:rPr>
          <w:i/>
        </w:rPr>
        <w:t xml:space="preserve">, </w:t>
      </w:r>
      <w:r w:rsidRPr="001F45CC">
        <w:rPr>
          <w:rStyle w:val="Fett"/>
          <w:i/>
        </w:rPr>
        <w:t xml:space="preserve">Zehn Tote und 17 Verletzte in DVR nach Beschuss durch ukrainische Streitkräfte </w:t>
      </w:r>
      <w:r>
        <w:rPr>
          <w:i/>
        </w:rPr>
        <w:t xml:space="preserve"> </w:t>
      </w:r>
      <w:r w:rsidRPr="00055C50">
        <w:rPr>
          <w:i/>
        </w:rPr>
        <w:t xml:space="preserve">(7. Juni 2022,  </w:t>
      </w:r>
      <w:r w:rsidRPr="001F45CC">
        <w:rPr>
          <w:i/>
        </w:rPr>
        <w:t xml:space="preserve">07:45 Uhr </w:t>
      </w:r>
      <w:r w:rsidRPr="00055C50">
        <w:rPr>
          <w:i/>
        </w:rPr>
        <w:t xml:space="preserve">, </w:t>
      </w:r>
      <w:hyperlink r:id="rId12" w:history="1">
        <w:r w:rsidRPr="00055C50">
          <w:rPr>
            <w:rStyle w:val="Hyperlink"/>
            <w:i/>
          </w:rPr>
          <w:t>https://test.rtde.tech/international/131481-liveticker-zum-ukraine-krieg-plant/</w:t>
        </w:r>
      </w:hyperlink>
    </w:p>
    <w:p w:rsidR="00C86CFA" w:rsidRPr="001F45CC" w:rsidRDefault="00C86CFA" w:rsidP="00C86CFA">
      <w:pPr>
        <w:rPr>
          <w:b/>
        </w:rPr>
      </w:pPr>
      <w:r>
        <w:t>„</w:t>
      </w:r>
      <w:r w:rsidRPr="001F45CC">
        <w:rPr>
          <w:b/>
        </w:rPr>
        <w:t>Innerhalb der vergangenen 24 Stunden wurden in der Volksrepublik Donezk durch den Beschuss ukrainischer Truppen insgesamt zehn Menschen getötet, weitere 17 Zivilisten wurden verletzt. Dies meldete der Stab der Territorialverteidigung der DVR am Dienstag auf seinem Telegram-Kanal.</w:t>
      </w:r>
      <w:r>
        <w:rPr>
          <w:b/>
        </w:rPr>
        <w:t>“</w:t>
      </w:r>
    </w:p>
    <w:p w:rsidR="00C86CFA" w:rsidRDefault="00C86CFA" w:rsidP="00C86CFA"/>
    <w:p w:rsidR="00C86CFA" w:rsidRDefault="00C86CFA" w:rsidP="00055C50"/>
    <w:p w:rsidR="009C3564" w:rsidRPr="009C3564" w:rsidRDefault="00C86CFA" w:rsidP="009C3564">
      <w:pPr>
        <w:rPr>
          <w:i/>
        </w:rPr>
      </w:pPr>
      <w:r w:rsidRPr="00C86CFA">
        <w:rPr>
          <w:b/>
        </w:rPr>
        <w:t>6</w:t>
      </w:r>
      <w:r w:rsidR="009C3564">
        <w:t xml:space="preserve">. </w:t>
      </w:r>
      <w:r w:rsidR="009C3564" w:rsidRPr="00055C50">
        <w:rPr>
          <w:b/>
          <w:i/>
          <w:u w:val="single"/>
        </w:rPr>
        <w:t>RTDE, Liveticker zum Ukraine-Krieg</w:t>
      </w:r>
      <w:r w:rsidR="009C3564" w:rsidRPr="00055C50">
        <w:rPr>
          <w:i/>
        </w:rPr>
        <w:t xml:space="preserve">, </w:t>
      </w:r>
      <w:r w:rsidR="009C3564" w:rsidRPr="009C3564">
        <w:rPr>
          <w:rStyle w:val="Fett"/>
          <w:i/>
        </w:rPr>
        <w:t>Russische Bank nimmt erstmals Geschäftstätigkeit in Cherson auf</w:t>
      </w:r>
      <w:r w:rsidR="009C3564">
        <w:rPr>
          <w:i/>
        </w:rPr>
        <w:t xml:space="preserve"> </w:t>
      </w:r>
      <w:r w:rsidR="009C3564" w:rsidRPr="00055C50">
        <w:rPr>
          <w:i/>
        </w:rPr>
        <w:t xml:space="preserve">(7. Juni 2022,  </w:t>
      </w:r>
      <w:r w:rsidR="009C3564" w:rsidRPr="009C3564">
        <w:rPr>
          <w:i/>
        </w:rPr>
        <w:t xml:space="preserve">10:20 Uhr </w:t>
      </w:r>
      <w:r w:rsidR="009C3564" w:rsidRPr="00055C50">
        <w:rPr>
          <w:i/>
        </w:rPr>
        <w:t xml:space="preserve">, </w:t>
      </w:r>
      <w:hyperlink r:id="rId13" w:history="1">
        <w:r w:rsidR="009C3564" w:rsidRPr="00055C50">
          <w:rPr>
            <w:rStyle w:val="Hyperlink"/>
            <w:i/>
          </w:rPr>
          <w:t>https://test.rtde.tech/international/131481-liveticker-zum-ukraine-krieg-plant/</w:t>
        </w:r>
      </w:hyperlink>
      <w:r w:rsidR="009C3564" w:rsidRPr="00055C50">
        <w:rPr>
          <w:i/>
        </w:rPr>
        <w:t>)</w:t>
      </w:r>
      <w:r w:rsidR="009C3564">
        <w:t xml:space="preserve">   </w:t>
      </w:r>
    </w:p>
    <w:p w:rsidR="009C3564" w:rsidRPr="003A0002" w:rsidRDefault="009C3564" w:rsidP="009C3564">
      <w:r>
        <w:t>„</w:t>
      </w:r>
      <w:r w:rsidRPr="009C3564">
        <w:rPr>
          <w:b/>
        </w:rPr>
        <w:t xml:space="preserve">Das stellvertretende Oberhaupt der militärisch-zivilen Administration des Gebiets Cherson Kirill </w:t>
      </w:r>
      <w:proofErr w:type="spellStart"/>
      <w:r w:rsidRPr="009C3564">
        <w:rPr>
          <w:b/>
        </w:rPr>
        <w:t>Stremousow</w:t>
      </w:r>
      <w:proofErr w:type="spellEnd"/>
      <w:r w:rsidRPr="009C3564">
        <w:rPr>
          <w:b/>
        </w:rPr>
        <w:t xml:space="preserve"> hat erklärt, dass eine russische Bank erstmals die Geschäftstätigkeit in der Region aufgenommen habe</w:t>
      </w:r>
      <w:proofErr w:type="gramStart"/>
      <w:r w:rsidRPr="009C3564">
        <w:rPr>
          <w:b/>
        </w:rPr>
        <w:t>. "</w:t>
      </w:r>
      <w:proofErr w:type="gramEnd"/>
      <w:r w:rsidRPr="009C3564">
        <w:rPr>
          <w:b/>
        </w:rPr>
        <w:t xml:space="preserve"> </w:t>
      </w:r>
      <w:r w:rsidRPr="009C3564">
        <w:rPr>
          <w:b/>
        </w:rPr>
        <w:t xml:space="preserve">In wenigen Wochen werden die Bewohner russische Bankkonten eröffnen können", so </w:t>
      </w:r>
      <w:proofErr w:type="spellStart"/>
      <w:r w:rsidRPr="009C3564">
        <w:rPr>
          <w:b/>
        </w:rPr>
        <w:t>Stremousow</w:t>
      </w:r>
      <w:proofErr w:type="spellEnd"/>
      <w:r w:rsidRPr="009C3564">
        <w:rPr>
          <w:b/>
        </w:rPr>
        <w:t xml:space="preserve">. Laut der Nachrichtenagentur </w:t>
      </w:r>
      <w:r w:rsidRPr="009C3564">
        <w:rPr>
          <w:rStyle w:val="Hervorhebung"/>
          <w:b/>
        </w:rPr>
        <w:t xml:space="preserve">RIA </w:t>
      </w:r>
      <w:proofErr w:type="spellStart"/>
      <w:r w:rsidRPr="009C3564">
        <w:rPr>
          <w:rStyle w:val="Hervorhebung"/>
          <w:b/>
        </w:rPr>
        <w:t>Nowosti</w:t>
      </w:r>
      <w:proofErr w:type="spellEnd"/>
      <w:r w:rsidRPr="009C3564">
        <w:rPr>
          <w:b/>
        </w:rPr>
        <w:t xml:space="preserve"> erklärte er:</w:t>
      </w:r>
      <w:r w:rsidRPr="009C3564">
        <w:rPr>
          <w:b/>
        </w:rPr>
        <w:t xml:space="preserve"> </w:t>
      </w:r>
      <w:r w:rsidRPr="009C3564">
        <w:rPr>
          <w:rStyle w:val="Hervorhebung"/>
          <w:b/>
        </w:rPr>
        <w:t>"Momentan läuft alles im experimentellen Format, die Banken fangen an zu arbeiten."</w:t>
      </w:r>
      <w:r w:rsidRPr="009C3564">
        <w:rPr>
          <w:rStyle w:val="Hervorhebung"/>
          <w:b/>
        </w:rPr>
        <w:t xml:space="preserve"> </w:t>
      </w:r>
      <w:proofErr w:type="spellStart"/>
      <w:r w:rsidRPr="009C3564">
        <w:rPr>
          <w:b/>
        </w:rPr>
        <w:t>Stremousow</w:t>
      </w:r>
      <w:proofErr w:type="spellEnd"/>
      <w:r w:rsidRPr="009C3564">
        <w:rPr>
          <w:b/>
        </w:rPr>
        <w:t xml:space="preserve"> sagte, dass ein Kreditinstitut den Betrieb bereits begonnen habe. Auch weitere Banken beabsichtigten, Niederlassungen zu eröffnen. Die Namen der Banken nannte der Politiker nicht. Er fügte hinzu:</w:t>
      </w:r>
      <w:r>
        <w:rPr>
          <w:b/>
        </w:rPr>
        <w:t xml:space="preserve"> </w:t>
      </w:r>
      <w:r w:rsidRPr="003A0002">
        <w:rPr>
          <w:rStyle w:val="Hervorhebung"/>
        </w:rPr>
        <w:t>"Jetzt befindet sich das Banksystem im Aufbauprozess, das ist eine Frage der Zeit, aber alles wird sehr schnell gemacht. Ich denke, in den nächsten ein bis anderthalb Monaten können die Menschen ihre Konten eröffnen."</w:t>
      </w:r>
    </w:p>
    <w:p w:rsidR="009C3564" w:rsidRDefault="009C3564" w:rsidP="009C3564">
      <w:r w:rsidRPr="003A0002">
        <w:t xml:space="preserve">Weiter gab </w:t>
      </w:r>
      <w:proofErr w:type="spellStart"/>
      <w:r w:rsidRPr="003A0002">
        <w:t>Stremousow</w:t>
      </w:r>
      <w:proofErr w:type="spellEnd"/>
      <w:r w:rsidRPr="003A0002">
        <w:t xml:space="preserve"> an, dass ukrainische Banken im Gebiet Cherson nicht tätig sein werden. Zuvor hatte er erklärt, dass die Ukraine die Bankkonten in der Region gesperrt und damit faktisch die Ersparnisse der Bevölkerung gestohlen habe.</w:t>
      </w:r>
      <w:r>
        <w:t>“</w:t>
      </w:r>
    </w:p>
    <w:p w:rsidR="009C3564" w:rsidRDefault="009C3564" w:rsidP="009C3564"/>
    <w:p w:rsidR="00C86CFA" w:rsidRDefault="00C86CFA" w:rsidP="009C3564"/>
    <w:p w:rsidR="00C86CFA" w:rsidRPr="00945E8E" w:rsidRDefault="00C86CFA" w:rsidP="00C86CFA">
      <w:pPr>
        <w:rPr>
          <w:i/>
        </w:rPr>
      </w:pPr>
      <w:bookmarkStart w:id="0" w:name="_GoBack"/>
      <w:r>
        <w:rPr>
          <w:b/>
        </w:rPr>
        <w:t>7</w:t>
      </w:r>
      <w:bookmarkEnd w:id="0"/>
      <w:r>
        <w:t xml:space="preserve">. </w:t>
      </w:r>
      <w:r w:rsidRPr="00055C50">
        <w:rPr>
          <w:b/>
          <w:i/>
          <w:u w:val="single"/>
        </w:rPr>
        <w:t>RTDE, Liveticker zum Ukraine-Krieg</w:t>
      </w:r>
      <w:r w:rsidRPr="00055C50">
        <w:rPr>
          <w:i/>
        </w:rPr>
        <w:t xml:space="preserve">, </w:t>
      </w:r>
      <w:r w:rsidRPr="001F45CC">
        <w:rPr>
          <w:rStyle w:val="Fett"/>
          <w:i/>
        </w:rPr>
        <w:t xml:space="preserve">Verwaltung des Gebiets Cherson kündigt Referendum über Beitritt zu Russland an </w:t>
      </w:r>
      <w:r>
        <w:rPr>
          <w:i/>
        </w:rPr>
        <w:t xml:space="preserve"> </w:t>
      </w:r>
      <w:r w:rsidRPr="00055C50">
        <w:rPr>
          <w:i/>
        </w:rPr>
        <w:t xml:space="preserve">(7. Juni 2022,  </w:t>
      </w:r>
      <w:r>
        <w:rPr>
          <w:i/>
        </w:rPr>
        <w:t>09:55 Uhr</w:t>
      </w:r>
      <w:r w:rsidRPr="00055C50">
        <w:rPr>
          <w:i/>
        </w:rPr>
        <w:t xml:space="preserve">, </w:t>
      </w:r>
      <w:hyperlink r:id="rId14" w:history="1">
        <w:r w:rsidRPr="00055C50">
          <w:rPr>
            <w:rStyle w:val="Hyperlink"/>
            <w:i/>
          </w:rPr>
          <w:t>https://test.rtde.tech/international/131481-liveticker-zum-ukraine-krieg-plant/</w:t>
        </w:r>
      </w:hyperlink>
    </w:p>
    <w:p w:rsidR="00C86CFA" w:rsidRDefault="00C86CFA" w:rsidP="00C86CFA">
      <w:r w:rsidRPr="001F45CC">
        <w:rPr>
          <w:b/>
        </w:rPr>
        <w:t xml:space="preserve">Das Gebiet Cherson wird eine Volksabstimmung über die Angliederung der Region an Russland abhalten. Dies gab der stellvertretende Leiter der lokalen Militär- und Zivilverwaltung, Kirill </w:t>
      </w:r>
      <w:proofErr w:type="spellStart"/>
      <w:r w:rsidRPr="001F45CC">
        <w:rPr>
          <w:b/>
        </w:rPr>
        <w:t>Stremoussow</w:t>
      </w:r>
      <w:proofErr w:type="spellEnd"/>
      <w:r w:rsidRPr="001F45CC">
        <w:rPr>
          <w:b/>
        </w:rPr>
        <w:t>, Reportern bekannt.</w:t>
      </w:r>
      <w:r>
        <w:t xml:space="preserve"> Er sagte der Nachrichtenagentur </w:t>
      </w:r>
      <w:r>
        <w:rPr>
          <w:rStyle w:val="Hervorhebung"/>
        </w:rPr>
        <w:t xml:space="preserve">RIA </w:t>
      </w:r>
      <w:proofErr w:type="spellStart"/>
      <w:r>
        <w:rPr>
          <w:rStyle w:val="Hervorhebung"/>
        </w:rPr>
        <w:t>Nowosti</w:t>
      </w:r>
      <w:proofErr w:type="spellEnd"/>
      <w:r>
        <w:t xml:space="preserve"> zufolge: </w:t>
      </w:r>
      <w:r>
        <w:rPr>
          <w:rStyle w:val="Hervorhebung"/>
        </w:rPr>
        <w:t xml:space="preserve">"Wir haben unsere Legislative eingebüßt, deshalb haben wir einen öffentlichen Rat gegründet, der die Vertreter des Volkes repräsentiert, die ihrerseits bereits </w:t>
      </w:r>
      <w:r>
        <w:rPr>
          <w:rStyle w:val="Hervorhebung"/>
        </w:rPr>
        <w:lastRenderedPageBreak/>
        <w:t xml:space="preserve">einige vorläufige Entscheidungen treffen werden. Ich denke, dass es sich höchstwahrscheinlich um ein Referendum über die Selbstbestimmung des Gebiets Cherson handeln wird, </w:t>
      </w:r>
      <w:proofErr w:type="gramStart"/>
      <w:r>
        <w:rPr>
          <w:rStyle w:val="Hervorhebung"/>
        </w:rPr>
        <w:t>das</w:t>
      </w:r>
      <w:proofErr w:type="gramEnd"/>
      <w:r>
        <w:rPr>
          <w:rStyle w:val="Hervorhebung"/>
        </w:rPr>
        <w:t xml:space="preserve"> auf dem Territorium des Gebiets Cherson abgehalten wird."</w:t>
      </w:r>
    </w:p>
    <w:p w:rsidR="00C86CFA" w:rsidRDefault="00C86CFA" w:rsidP="00C86CFA">
      <w:r w:rsidRPr="001F45CC">
        <w:rPr>
          <w:b/>
        </w:rPr>
        <w:t xml:space="preserve">Als nächste Etappe kündigte </w:t>
      </w:r>
      <w:proofErr w:type="spellStart"/>
      <w:r w:rsidRPr="001F45CC">
        <w:rPr>
          <w:b/>
        </w:rPr>
        <w:t>Stremoussow</w:t>
      </w:r>
      <w:proofErr w:type="spellEnd"/>
      <w:r w:rsidRPr="001F45CC">
        <w:rPr>
          <w:b/>
        </w:rPr>
        <w:t xml:space="preserve"> die Durchführung von Kommunalwahlen auf dem Gebiet der befreiten Region an.</w:t>
      </w:r>
      <w:r>
        <w:t xml:space="preserve"> Er betonte, dass das Schicksal des Gebiets Cherson von dessen Bewohnern bestimmt werde. Auf die Frage, wann die Volksabstimmung genau stattfinden könnte, antwortete </w:t>
      </w:r>
      <w:proofErr w:type="spellStart"/>
      <w:r>
        <w:t>Stremoussow</w:t>
      </w:r>
      <w:proofErr w:type="spellEnd"/>
      <w:r>
        <w:t>, dass die Regionalverwaltung noch viel Vorbereitungsarbeit vor sich habe.“</w:t>
      </w:r>
    </w:p>
    <w:p w:rsidR="00C86CFA" w:rsidRDefault="00C86CFA" w:rsidP="009C3564"/>
    <w:p w:rsidR="00C86CFA" w:rsidRDefault="00C86CFA" w:rsidP="009C3564"/>
    <w:p w:rsidR="00C86CFA" w:rsidRDefault="00C86CFA" w:rsidP="00C86CFA">
      <w:r w:rsidRPr="00C86CFA">
        <w:rPr>
          <w:b/>
        </w:rPr>
        <w:t>8</w:t>
      </w:r>
      <w:r>
        <w:t xml:space="preserve">. </w:t>
      </w:r>
      <w:r w:rsidRPr="00055C50">
        <w:rPr>
          <w:b/>
          <w:i/>
          <w:u w:val="single"/>
        </w:rPr>
        <w:t>RTDE, Liveticker zum Ukraine-Krieg</w:t>
      </w:r>
      <w:r w:rsidRPr="00055C50">
        <w:rPr>
          <w:i/>
        </w:rPr>
        <w:t xml:space="preserve">, </w:t>
      </w:r>
      <w:r w:rsidRPr="00055C50">
        <w:rPr>
          <w:rStyle w:val="Fett"/>
          <w:i/>
        </w:rPr>
        <w:t xml:space="preserve">Ukrainische Sprache und Literatur sollen in Schulen von Cherson weiter unterrichtet werden </w:t>
      </w:r>
      <w:r w:rsidRPr="00055C50">
        <w:rPr>
          <w:i/>
        </w:rPr>
        <w:t xml:space="preserve"> (7. Juni 2022,  16:00 Uhr, </w:t>
      </w:r>
      <w:hyperlink r:id="rId15" w:history="1">
        <w:r w:rsidRPr="00055C50">
          <w:rPr>
            <w:rStyle w:val="Hyperlink"/>
            <w:i/>
          </w:rPr>
          <w:t>https://test.rtde.tech/international/131481-liveticker-zum-ukraine-krieg-plant/</w:t>
        </w:r>
      </w:hyperlink>
      <w:r w:rsidRPr="00055C50">
        <w:rPr>
          <w:i/>
        </w:rPr>
        <w:t>)</w:t>
      </w:r>
      <w:r>
        <w:t xml:space="preserve">   </w:t>
      </w:r>
    </w:p>
    <w:p w:rsidR="00C86CFA" w:rsidRPr="00055C50" w:rsidRDefault="00C86CFA" w:rsidP="00C86CFA">
      <w:pPr>
        <w:rPr>
          <w:b/>
        </w:rPr>
      </w:pPr>
      <w:r>
        <w:t>„</w:t>
      </w:r>
      <w:r w:rsidRPr="00055C50">
        <w:rPr>
          <w:b/>
        </w:rPr>
        <w:t xml:space="preserve">Tatjana </w:t>
      </w:r>
      <w:proofErr w:type="spellStart"/>
      <w:r w:rsidRPr="00055C50">
        <w:rPr>
          <w:b/>
        </w:rPr>
        <w:t>Kusmitsch</w:t>
      </w:r>
      <w:proofErr w:type="spellEnd"/>
      <w:r w:rsidRPr="00055C50">
        <w:rPr>
          <w:b/>
        </w:rPr>
        <w:t xml:space="preserve">, die Leiterin der Bildungsverwaltung des Gebiets Cherson, hat bekannt gegeben, dass die ukrainische Sprache und Literatur in den Schulen der Region weiterhin unterrichtet werden. Dies berichtete die Nachrichtenagentur </w:t>
      </w:r>
      <w:r w:rsidRPr="00055C50">
        <w:rPr>
          <w:rStyle w:val="Hervorhebung"/>
          <w:b/>
        </w:rPr>
        <w:t xml:space="preserve">RIA </w:t>
      </w:r>
      <w:proofErr w:type="spellStart"/>
      <w:r w:rsidRPr="00055C50">
        <w:rPr>
          <w:rStyle w:val="Hervorhebung"/>
          <w:b/>
        </w:rPr>
        <w:t>Nowosti</w:t>
      </w:r>
      <w:proofErr w:type="spellEnd"/>
      <w:r w:rsidRPr="00055C50">
        <w:rPr>
          <w:b/>
        </w:rPr>
        <w:t>.</w:t>
      </w:r>
    </w:p>
    <w:p w:rsidR="00C86CFA" w:rsidRPr="00055C50" w:rsidRDefault="00C86CFA" w:rsidP="00C86CFA">
      <w:pPr>
        <w:rPr>
          <w:b/>
        </w:rPr>
      </w:pPr>
      <w:r w:rsidRPr="00055C50">
        <w:rPr>
          <w:b/>
        </w:rPr>
        <w:t>Während der Plenarsitzung des 15. Internationalen Festivals "</w:t>
      </w:r>
      <w:proofErr w:type="spellStart"/>
      <w:r w:rsidRPr="00055C50">
        <w:rPr>
          <w:b/>
        </w:rPr>
        <w:t>Welikoje</w:t>
      </w:r>
      <w:proofErr w:type="spellEnd"/>
      <w:r w:rsidRPr="00055C50">
        <w:rPr>
          <w:b/>
        </w:rPr>
        <w:t xml:space="preserve"> </w:t>
      </w:r>
      <w:proofErr w:type="spellStart"/>
      <w:r w:rsidRPr="00055C50">
        <w:rPr>
          <w:b/>
        </w:rPr>
        <w:t>russkoje</w:t>
      </w:r>
      <w:proofErr w:type="spellEnd"/>
      <w:r w:rsidRPr="00055C50">
        <w:rPr>
          <w:b/>
        </w:rPr>
        <w:t xml:space="preserve"> </w:t>
      </w:r>
      <w:proofErr w:type="spellStart"/>
      <w:r w:rsidRPr="00055C50">
        <w:rPr>
          <w:b/>
        </w:rPr>
        <w:t>slowo</w:t>
      </w:r>
      <w:proofErr w:type="spellEnd"/>
      <w:r w:rsidRPr="00055C50">
        <w:rPr>
          <w:b/>
        </w:rPr>
        <w:t xml:space="preserve">" (das große russische Wort) antwortete </w:t>
      </w:r>
      <w:proofErr w:type="spellStart"/>
      <w:r w:rsidRPr="00055C50">
        <w:rPr>
          <w:b/>
        </w:rPr>
        <w:t>Kusmitsch</w:t>
      </w:r>
      <w:proofErr w:type="spellEnd"/>
      <w:r w:rsidRPr="00055C50">
        <w:rPr>
          <w:b/>
        </w:rPr>
        <w:t xml:space="preserve"> auf die Frage des stellvertretenden Regierungschefs der Krim, Georgi </w:t>
      </w:r>
      <w:proofErr w:type="spellStart"/>
      <w:r w:rsidRPr="00055C50">
        <w:rPr>
          <w:b/>
        </w:rPr>
        <w:t>Muradow</w:t>
      </w:r>
      <w:proofErr w:type="spellEnd"/>
      <w:r>
        <w:t xml:space="preserve">, </w:t>
      </w:r>
      <w:r w:rsidRPr="00055C50">
        <w:rPr>
          <w:b/>
        </w:rPr>
        <w:t xml:space="preserve">ob die ukrainische Sprache den offiziellen Status beibehalten solle: </w:t>
      </w:r>
      <w:r w:rsidRPr="00055C50">
        <w:rPr>
          <w:rStyle w:val="Hervorhebung"/>
          <w:b/>
        </w:rPr>
        <w:t>"Ich denke, nicht auf diesem Gebiet. Aber wir werden die ukrainische Sprache und Literatur in den Unterrichtsplänen beibehalten."</w:t>
      </w:r>
    </w:p>
    <w:p w:rsidR="00C86CFA" w:rsidRPr="00055C50" w:rsidRDefault="00C86CFA" w:rsidP="00C86CFA">
      <w:pPr>
        <w:rPr>
          <w:b/>
        </w:rPr>
      </w:pPr>
      <w:proofErr w:type="spellStart"/>
      <w:r w:rsidRPr="00055C50">
        <w:rPr>
          <w:b/>
        </w:rPr>
        <w:t>Muradow</w:t>
      </w:r>
      <w:proofErr w:type="spellEnd"/>
      <w:r w:rsidRPr="00055C50">
        <w:rPr>
          <w:b/>
        </w:rPr>
        <w:t xml:space="preserve"> mahnte indessen, die ukrainische Bevölkerung der Region nicht außer Acht zu lassen: </w:t>
      </w:r>
      <w:r w:rsidRPr="00055C50">
        <w:rPr>
          <w:rStyle w:val="Hervorhebung"/>
          <w:b/>
        </w:rPr>
        <w:t xml:space="preserve">"Was sollen wir ihnen sagen? Dass sie ihre eigene Sprache nicht lernen </w:t>
      </w:r>
      <w:proofErr w:type="spellStart"/>
      <w:r w:rsidRPr="00055C50">
        <w:rPr>
          <w:rStyle w:val="Hervorhebung"/>
          <w:b/>
        </w:rPr>
        <w:t>werden?"</w:t>
      </w:r>
      <w:r w:rsidRPr="00055C50">
        <w:rPr>
          <w:b/>
        </w:rPr>
        <w:t>Zuvor</w:t>
      </w:r>
      <w:proofErr w:type="spellEnd"/>
      <w:r w:rsidRPr="00055C50">
        <w:rPr>
          <w:b/>
        </w:rPr>
        <w:t xml:space="preserve"> hatte das Oberhaupt der militärisch-zivilen Verwaltung des Gebiets Cherson, Kirill </w:t>
      </w:r>
      <w:proofErr w:type="spellStart"/>
      <w:r w:rsidRPr="00055C50">
        <w:rPr>
          <w:b/>
        </w:rPr>
        <w:t>Stremousow</w:t>
      </w:r>
      <w:proofErr w:type="spellEnd"/>
      <w:r w:rsidRPr="00055C50">
        <w:rPr>
          <w:b/>
        </w:rPr>
        <w:t>, erklärt, dass Russisch und Ukrainisch in der Region den gleichen Status als Amtssprachen erhalten werden.“</w:t>
      </w:r>
    </w:p>
    <w:p w:rsidR="00C86CFA" w:rsidRDefault="00C86CFA" w:rsidP="00C86CFA"/>
    <w:p w:rsidR="00C86CFA" w:rsidRDefault="00C86CFA" w:rsidP="009C3564"/>
    <w:p w:rsidR="00C86CFA" w:rsidRPr="00945E8E" w:rsidRDefault="00C86CFA" w:rsidP="00C86CFA">
      <w:pPr>
        <w:rPr>
          <w:i/>
        </w:rPr>
      </w:pPr>
      <w:r>
        <w:rPr>
          <w:b/>
        </w:rPr>
        <w:t>9</w:t>
      </w:r>
      <w:r>
        <w:t xml:space="preserve">. </w:t>
      </w:r>
      <w:r w:rsidRPr="00055C50">
        <w:rPr>
          <w:b/>
          <w:i/>
          <w:u w:val="single"/>
        </w:rPr>
        <w:t>RTDE, Liveticker zum Ukraine-Krieg</w:t>
      </w:r>
      <w:r w:rsidRPr="00055C50">
        <w:rPr>
          <w:i/>
        </w:rPr>
        <w:t xml:space="preserve">, </w:t>
      </w:r>
      <w:r w:rsidRPr="00945E8E">
        <w:rPr>
          <w:rStyle w:val="Fett"/>
          <w:i/>
        </w:rPr>
        <w:t xml:space="preserve">Behörden des Gebiets </w:t>
      </w:r>
      <w:proofErr w:type="spellStart"/>
      <w:r w:rsidRPr="00945E8E">
        <w:rPr>
          <w:rStyle w:val="Fett"/>
          <w:i/>
        </w:rPr>
        <w:t>Saporoschje</w:t>
      </w:r>
      <w:proofErr w:type="spellEnd"/>
      <w:r w:rsidRPr="00945E8E">
        <w:rPr>
          <w:rStyle w:val="Fett"/>
          <w:i/>
        </w:rPr>
        <w:t xml:space="preserve"> sprechen über Referendumspläne</w:t>
      </w:r>
      <w:r w:rsidRPr="00055C50">
        <w:rPr>
          <w:rStyle w:val="Fett"/>
          <w:i/>
        </w:rPr>
        <w:t xml:space="preserve"> </w:t>
      </w:r>
      <w:r w:rsidRPr="00055C50">
        <w:rPr>
          <w:i/>
        </w:rPr>
        <w:t xml:space="preserve"> (7. Juni 2022,  </w:t>
      </w:r>
      <w:r w:rsidRPr="00945E8E">
        <w:rPr>
          <w:i/>
        </w:rPr>
        <w:t>15:00 Uhr</w:t>
      </w:r>
      <w:r w:rsidRPr="00055C50">
        <w:rPr>
          <w:i/>
        </w:rPr>
        <w:t xml:space="preserve">, </w:t>
      </w:r>
      <w:hyperlink r:id="rId16" w:history="1">
        <w:r w:rsidRPr="00055C50">
          <w:rPr>
            <w:rStyle w:val="Hyperlink"/>
            <w:i/>
          </w:rPr>
          <w:t>https://test.rtde.tech/international/131481-liveticker-zum-ukraine-krieg-plant/</w:t>
        </w:r>
      </w:hyperlink>
      <w:r w:rsidRPr="00055C50">
        <w:rPr>
          <w:i/>
        </w:rPr>
        <w:t>)</w:t>
      </w:r>
      <w:r>
        <w:t xml:space="preserve">  </w:t>
      </w:r>
    </w:p>
    <w:p w:rsidR="00C86CFA" w:rsidRDefault="00C86CFA" w:rsidP="00C86CFA">
      <w:r>
        <w:rPr>
          <w:rFonts w:hAnsi="Symbol" w:hint="eastAsia"/>
        </w:rPr>
        <w:t>„</w:t>
      </w:r>
      <w:proofErr w:type="spellStart"/>
      <w:r w:rsidRPr="00945E8E">
        <w:rPr>
          <w:b/>
        </w:rPr>
        <w:t>Artem</w:t>
      </w:r>
      <w:proofErr w:type="spellEnd"/>
      <w:r w:rsidRPr="00945E8E">
        <w:rPr>
          <w:b/>
        </w:rPr>
        <w:t xml:space="preserve"> </w:t>
      </w:r>
      <w:proofErr w:type="spellStart"/>
      <w:r w:rsidRPr="00945E8E">
        <w:rPr>
          <w:b/>
        </w:rPr>
        <w:t>Schrlaj</w:t>
      </w:r>
      <w:proofErr w:type="spellEnd"/>
      <w:r w:rsidRPr="00945E8E">
        <w:rPr>
          <w:b/>
        </w:rPr>
        <w:t xml:space="preserve">, ein Mitglied des Hauptrats der militärisch-zivilen Verwaltung des Gebiets </w:t>
      </w:r>
      <w:proofErr w:type="spellStart"/>
      <w:r w:rsidRPr="00945E8E">
        <w:rPr>
          <w:b/>
        </w:rPr>
        <w:t>Saporoschje</w:t>
      </w:r>
      <w:proofErr w:type="spellEnd"/>
      <w:r w:rsidRPr="00945E8E">
        <w:rPr>
          <w:b/>
        </w:rPr>
        <w:t>, hat erklärt, dass ein Referendum über den Beitritt der Region zur Russischen Föderation erwogen werde. Gleichzeitig räumte er ein, dass ein solches Referendum erst nach der Einnahme der Gebietshauptstadt angebracht sei</w:t>
      </w:r>
      <w:r>
        <w:t xml:space="preserve">. Die Nachrichtenagentur </w:t>
      </w:r>
      <w:r>
        <w:rPr>
          <w:rStyle w:val="Hervorhebung"/>
        </w:rPr>
        <w:t xml:space="preserve">RIA </w:t>
      </w:r>
      <w:proofErr w:type="spellStart"/>
      <w:r>
        <w:rPr>
          <w:rStyle w:val="Hervorhebung"/>
        </w:rPr>
        <w:t>Nowosti</w:t>
      </w:r>
      <w:proofErr w:type="spellEnd"/>
      <w:r>
        <w:t xml:space="preserve"> zitiert den Politiker wie folgt: </w:t>
      </w:r>
      <w:r>
        <w:rPr>
          <w:rStyle w:val="Hervorhebung"/>
        </w:rPr>
        <w:t xml:space="preserve">"Es gibt keine Zweifel, dass das Gebiet </w:t>
      </w:r>
      <w:proofErr w:type="spellStart"/>
      <w:r>
        <w:rPr>
          <w:rStyle w:val="Hervorhebung"/>
        </w:rPr>
        <w:t>Saporoschje</w:t>
      </w:r>
      <w:proofErr w:type="spellEnd"/>
      <w:r>
        <w:rPr>
          <w:rStyle w:val="Hervorhebung"/>
        </w:rPr>
        <w:t xml:space="preserve"> eine russische Region ist. Die Idee eines Referendums wird auf Konzeptebene besprochen. Bisher ist etwa 70 Prozent unseres Gebiets befreit, allerdings lebt die Hälfte der Bevölkerung in der Stadt </w:t>
      </w:r>
      <w:proofErr w:type="spellStart"/>
      <w:r>
        <w:rPr>
          <w:rStyle w:val="Hervorhebung"/>
        </w:rPr>
        <w:t>Saporoschje</w:t>
      </w:r>
      <w:proofErr w:type="spellEnd"/>
      <w:r>
        <w:rPr>
          <w:rStyle w:val="Hervorhebung"/>
        </w:rPr>
        <w:t xml:space="preserve"> selbst. Ich glaube, dass es Sinn macht zu warten, bis die Stadt </w:t>
      </w:r>
      <w:proofErr w:type="spellStart"/>
      <w:r>
        <w:rPr>
          <w:rStyle w:val="Hervorhebung"/>
        </w:rPr>
        <w:t>Saporoschje</w:t>
      </w:r>
      <w:proofErr w:type="spellEnd"/>
      <w:r>
        <w:rPr>
          <w:rStyle w:val="Hervorhebung"/>
        </w:rPr>
        <w:t xml:space="preserve"> und ihre Bewohner befreit werden und danach im ganzen Gebiet ein Referendum durchzuführen."</w:t>
      </w:r>
    </w:p>
    <w:p w:rsidR="00055C50" w:rsidRDefault="00055C50" w:rsidP="00055C50"/>
    <w:p w:rsidR="001F45CC" w:rsidRDefault="001F45CC" w:rsidP="001F45CC"/>
    <w:p w:rsidR="001F45CC" w:rsidRPr="00945E8E" w:rsidRDefault="00C86CFA" w:rsidP="001F45CC">
      <w:pPr>
        <w:rPr>
          <w:i/>
        </w:rPr>
      </w:pPr>
      <w:r>
        <w:rPr>
          <w:b/>
        </w:rPr>
        <w:t>10</w:t>
      </w:r>
      <w:r w:rsidR="001F45CC">
        <w:t xml:space="preserve">. </w:t>
      </w:r>
      <w:r w:rsidR="001F45CC" w:rsidRPr="00055C50">
        <w:rPr>
          <w:b/>
          <w:i/>
          <w:u w:val="single"/>
        </w:rPr>
        <w:t>RTDE, Liveticker zum Ukraine-Krieg</w:t>
      </w:r>
      <w:r w:rsidR="001F45CC" w:rsidRPr="00055C50">
        <w:rPr>
          <w:i/>
        </w:rPr>
        <w:t xml:space="preserve">, </w:t>
      </w:r>
      <w:r w:rsidR="001F45CC" w:rsidRPr="001F45CC">
        <w:rPr>
          <w:rStyle w:val="Fett"/>
          <w:i/>
        </w:rPr>
        <w:t xml:space="preserve">Experte: Sieg Russlands in der Ukraine unvermeidlich </w:t>
      </w:r>
      <w:r w:rsidR="001F45CC">
        <w:rPr>
          <w:i/>
        </w:rPr>
        <w:t xml:space="preserve"> </w:t>
      </w:r>
      <w:r w:rsidR="001F45CC" w:rsidRPr="00055C50">
        <w:rPr>
          <w:i/>
        </w:rPr>
        <w:t xml:space="preserve">(7. Juni 2022,  </w:t>
      </w:r>
      <w:r w:rsidR="001F45CC" w:rsidRPr="001F45CC">
        <w:rPr>
          <w:i/>
        </w:rPr>
        <w:t xml:space="preserve">09:00 Uhr </w:t>
      </w:r>
      <w:r w:rsidR="001F45CC" w:rsidRPr="00055C50">
        <w:rPr>
          <w:i/>
        </w:rPr>
        <w:t xml:space="preserve">, </w:t>
      </w:r>
      <w:hyperlink r:id="rId17" w:history="1">
        <w:r w:rsidR="001F45CC" w:rsidRPr="00055C50">
          <w:rPr>
            <w:rStyle w:val="Hyperlink"/>
            <w:i/>
          </w:rPr>
          <w:t>https://test.rtde.tech/international/131481-liveticker-zum-ukraine-krieg-plant/</w:t>
        </w:r>
      </w:hyperlink>
    </w:p>
    <w:p w:rsidR="001F45CC" w:rsidRPr="001F45CC" w:rsidRDefault="001F45CC" w:rsidP="001F45CC">
      <w:pPr>
        <w:rPr>
          <w:b/>
        </w:rPr>
      </w:pPr>
      <w:r>
        <w:t>„</w:t>
      </w:r>
      <w:r w:rsidRPr="001F45CC">
        <w:rPr>
          <w:b/>
        </w:rPr>
        <w:t xml:space="preserve">Das Vorgehen der russischen Streitkräfte bringt den unvermeidlichen Sieg Russlands bei der Sonderoperation in der Ukraine näher, so Pierre </w:t>
      </w:r>
      <w:proofErr w:type="spellStart"/>
      <w:r w:rsidRPr="001F45CC">
        <w:rPr>
          <w:b/>
        </w:rPr>
        <w:t>Gentillet</w:t>
      </w:r>
      <w:proofErr w:type="spellEnd"/>
      <w:r w:rsidRPr="001F45CC">
        <w:rPr>
          <w:b/>
        </w:rPr>
        <w:t xml:space="preserve">, Mitglied des französisch-russischen Dialogbüros, in einer Kolumne für </w:t>
      </w:r>
      <w:hyperlink r:id="rId18" w:tgtFrame="_blank" w:history="1">
        <w:proofErr w:type="spellStart"/>
        <w:r w:rsidRPr="001F45CC">
          <w:rPr>
            <w:rStyle w:val="Hyperlink"/>
            <w:b/>
            <w:color w:val="auto"/>
            <w:u w:val="none"/>
          </w:rPr>
          <w:t>Valeurs</w:t>
        </w:r>
        <w:proofErr w:type="spellEnd"/>
        <w:r w:rsidRPr="001F45CC">
          <w:rPr>
            <w:rStyle w:val="Hyperlink"/>
            <w:b/>
            <w:color w:val="auto"/>
            <w:u w:val="none"/>
          </w:rPr>
          <w:t xml:space="preserve"> </w:t>
        </w:r>
        <w:proofErr w:type="spellStart"/>
        <w:r w:rsidRPr="001F45CC">
          <w:rPr>
            <w:rStyle w:val="Hyperlink"/>
            <w:b/>
            <w:color w:val="auto"/>
            <w:u w:val="none"/>
          </w:rPr>
          <w:t>Actuelles</w:t>
        </w:r>
        <w:proofErr w:type="spellEnd"/>
      </w:hyperlink>
      <w:r w:rsidRPr="001F45CC">
        <w:rPr>
          <w:b/>
        </w:rPr>
        <w:t>.</w:t>
      </w:r>
    </w:p>
    <w:p w:rsidR="001F45CC" w:rsidRDefault="001F45CC" w:rsidP="001F45CC">
      <w:r>
        <w:t xml:space="preserve">Der Experte stellte fest, dass die westlichen Medien ihre Leser verzerrt über die Situation in der ehemaligen Sowjetrepublik informieren, aber selbst aus ihren Berichten wird der wahre </w:t>
      </w:r>
      <w:r>
        <w:lastRenderedPageBreak/>
        <w:t>Stand der Dinge deutlich. Er fügte hinzu:</w:t>
      </w:r>
      <w:r>
        <w:t xml:space="preserve"> </w:t>
      </w:r>
      <w:r>
        <w:rPr>
          <w:rStyle w:val="Hervorhebung"/>
        </w:rPr>
        <w:t>"Der Sieg der russischen Armee war unausweichlich und bleibt unausweichlich."</w:t>
      </w:r>
      <w:r>
        <w:rPr>
          <w:rStyle w:val="Hervorhebung"/>
        </w:rPr>
        <w:t xml:space="preserve"> </w:t>
      </w:r>
      <w:r>
        <w:rPr>
          <w:rStyle w:val="Hervorhebung"/>
        </w:rPr>
        <w:t>"Russland und seine Armee werden aus dem Konflikt siegreich hervorgehen."</w:t>
      </w:r>
      <w:r>
        <w:rPr>
          <w:rStyle w:val="Hervorhebung"/>
        </w:rPr>
        <w:t xml:space="preserve"> </w:t>
      </w:r>
      <w:r>
        <w:t xml:space="preserve">Er wies darauf hin, dass die russischen Truppen den Widerstand derjenigen Einheiten der ukrainischen Kräfte gebrochen hätten, die zu Beginn der Sonderoperation noch zu bewaffnetem Widerstand fähig waren. </w:t>
      </w:r>
      <w:proofErr w:type="spellStart"/>
      <w:r>
        <w:t>Gentilier</w:t>
      </w:r>
      <w:proofErr w:type="spellEnd"/>
      <w:r>
        <w:t xml:space="preserve"> wies auch auf den strategischen Erfolg Moskaus bei </w:t>
      </w:r>
      <w:proofErr w:type="spellStart"/>
      <w:r>
        <w:t>Sewerodonezk</w:t>
      </w:r>
      <w:proofErr w:type="spellEnd"/>
      <w:r>
        <w:t xml:space="preserve"> hin.</w:t>
      </w:r>
      <w:r>
        <w:t>“</w:t>
      </w:r>
    </w:p>
    <w:p w:rsidR="001F45CC" w:rsidRDefault="001F45CC" w:rsidP="001F45CC"/>
    <w:p w:rsidR="00945E8E" w:rsidRDefault="00945E8E" w:rsidP="00055C50"/>
    <w:p w:rsidR="00D61BEC" w:rsidRDefault="00D61BEC" w:rsidP="00D61BEC">
      <w:r w:rsidRPr="00D61BEC">
        <w:rPr>
          <w:b/>
        </w:rPr>
        <w:t>1</w:t>
      </w:r>
      <w:r w:rsidR="00C86CFA">
        <w:rPr>
          <w:b/>
        </w:rPr>
        <w:t>1</w:t>
      </w:r>
      <w:r>
        <w:t xml:space="preserve">. </w:t>
      </w:r>
      <w:r w:rsidRPr="00D61BEC">
        <w:rPr>
          <w:b/>
          <w:i/>
          <w:u w:val="single"/>
        </w:rPr>
        <w:t>Bernhards Moon of Alabama</w:t>
      </w:r>
      <w:r w:rsidRPr="00D61BEC">
        <w:rPr>
          <w:b/>
          <w:i/>
        </w:rPr>
        <w:t xml:space="preserve">, </w:t>
      </w:r>
      <w:r w:rsidRPr="00D61BEC">
        <w:rPr>
          <w:b/>
          <w:i/>
        </w:rPr>
        <w:t>Gedanken anderer Leute über die Rolle der USA in der Ukraine und Europa</w:t>
      </w:r>
      <w:r w:rsidRPr="00D61BEC">
        <w:rPr>
          <w:i/>
        </w:rPr>
        <w:t xml:space="preserve"> (7. Juni 2022, </w:t>
      </w:r>
      <w:hyperlink r:id="rId19" w:history="1">
        <w:r w:rsidRPr="00D61BEC">
          <w:rPr>
            <w:rStyle w:val="Hyperlink"/>
            <w:i/>
          </w:rPr>
          <w:t>https://www.moonofalabama.org/2022/06/some-other-peoples-thoughts-on-the-us-ukraine-and-europe.html#more</w:t>
        </w:r>
      </w:hyperlink>
      <w:r w:rsidRPr="00D61BEC">
        <w:rPr>
          <w:i/>
        </w:rPr>
        <w:t>)</w:t>
      </w:r>
      <w:r>
        <w:t xml:space="preserve"> </w:t>
      </w:r>
    </w:p>
    <w:p w:rsidR="00A94AA3" w:rsidRDefault="00D61BEC" w:rsidP="00A94AA3">
      <w:r>
        <w:t>„</w:t>
      </w:r>
      <w:r w:rsidR="00A94AA3">
        <w:t>Craig Murray stellt zu Recht fest, dass US-Präsident Joe Biden daran arbeitet, den Krieg in der Ukraine zu verlängern</w:t>
      </w:r>
      <w:r>
        <w:t xml:space="preserve"> [ </w:t>
      </w:r>
      <w:hyperlink r:id="rId20" w:history="1">
        <w:r w:rsidRPr="008C2D91">
          <w:rPr>
            <w:rStyle w:val="Hyperlink"/>
          </w:rPr>
          <w:t>https://www.craigmurray.org.uk/archives/2022/06/biden-works-to-prolong-ukraine-war/</w:t>
        </w:r>
      </w:hyperlink>
      <w:r>
        <w:t xml:space="preserve"> </w:t>
      </w:r>
      <w:proofErr w:type="gramStart"/>
      <w:r>
        <w:t xml:space="preserve">] </w:t>
      </w:r>
      <w:r w:rsidR="00A94AA3">
        <w:t>:</w:t>
      </w:r>
      <w:proofErr w:type="gramEnd"/>
    </w:p>
    <w:p w:rsidR="00A94AA3" w:rsidRDefault="00A94AA3" w:rsidP="00A94AA3"/>
    <w:p w:rsidR="00A94AA3" w:rsidRDefault="00A94AA3" w:rsidP="00D61BEC">
      <w:pPr>
        <w:ind w:left="708"/>
      </w:pPr>
      <w:r>
        <w:t xml:space="preserve">Die neue ukrainische Haltung, dass es ohne die Rückgabe der Krim kein Friedensabkommen geben wird, hat jede Hoffnung auf einen baldigen Waffenstillstand vorerst beendet. Es scheint ein militärisch unerreichbares Ziel zu sein - ich kann mir kein Szenario vorstellen, bei dem Russland die Krim de facto verliert, ohne die </w:t>
      </w:r>
      <w:r w:rsidR="00D61BEC">
        <w:t>gravierende</w:t>
      </w:r>
      <w:r>
        <w:t xml:space="preserve"> Möglichkeit eines weltweiten Atomkriegs.</w:t>
      </w:r>
    </w:p>
    <w:p w:rsidR="00D61BEC" w:rsidRDefault="00D61BEC" w:rsidP="00D61BEC">
      <w:pPr>
        <w:ind w:left="708"/>
      </w:pPr>
    </w:p>
    <w:p w:rsidR="00A94AA3" w:rsidRDefault="00A94AA3" w:rsidP="00D61BEC">
      <w:pPr>
        <w:ind w:left="708"/>
      </w:pPr>
      <w:r>
        <w:t xml:space="preserve">Dieser Schlag gegen den Friedensprozess war ein Rückschlag für Ankara, und ich muss sagen, dass alle Quellen, mit denen ich gesprochen habe, der Meinung waren, die Ukrainer handelten auf Anweisung von Verteidigungsminister Lloyd Austin, der offen erklärte, er wolle mit dem Krieg die russischen Verteidigungskapazitäten zermürben, aus Washington an </w:t>
      </w:r>
      <w:proofErr w:type="spellStart"/>
      <w:r>
        <w:t>Zelenski</w:t>
      </w:r>
      <w:proofErr w:type="spellEnd"/>
      <w:r>
        <w:t>.</w:t>
      </w:r>
    </w:p>
    <w:p w:rsidR="00A94AA3" w:rsidRDefault="00A94AA3" w:rsidP="00D61BEC">
      <w:pPr>
        <w:ind w:left="708"/>
      </w:pPr>
    </w:p>
    <w:p w:rsidR="00A94AA3" w:rsidRDefault="00A94AA3" w:rsidP="00D61BEC">
      <w:pPr>
        <w:ind w:left="708"/>
      </w:pPr>
      <w:r>
        <w:t xml:space="preserve">Ein langer Krieg in der Ukraine liegt natürlich massiv im Interesse des militärisch-industriellen Komplexes der USA, dessen </w:t>
      </w:r>
      <w:r w:rsidR="00D61BEC">
        <w:t>Geschäft</w:t>
      </w:r>
      <w:r>
        <w:t xml:space="preserve"> in Afghanistan, im Irak und in Syrien ziemlich </w:t>
      </w:r>
      <w:r w:rsidR="00D61BEC">
        <w:t>aus</w:t>
      </w:r>
      <w:r>
        <w:t>gelaufen ist. Er dient auch dem strategischen Ziel, die russische Wirtschaft schwer zu schädigen, obwohl ein Großteil dieses Schadens auf Gegenseitigkeit beruht.</w:t>
      </w:r>
    </w:p>
    <w:p w:rsidR="00A94AA3" w:rsidRDefault="00A94AA3" w:rsidP="00A94AA3"/>
    <w:p w:rsidR="00A94AA3" w:rsidRDefault="00A94AA3" w:rsidP="00A94AA3">
      <w:r>
        <w:t>Was Craig übersieht, ist, dass es bei dem Krieg um viel mehr geht als um die Waffenindustrie. Er hat dazu geführt, dass die USA zumindest vorübergehend die Kontrolle über Europa und seine Energiequellen erlangt haben.</w:t>
      </w:r>
    </w:p>
    <w:p w:rsidR="00A94AA3" w:rsidRDefault="00A94AA3" w:rsidP="00A94AA3"/>
    <w:p w:rsidR="00A94AA3" w:rsidRDefault="00A94AA3" w:rsidP="00A94AA3">
      <w:r>
        <w:t xml:space="preserve">Wolfgang </w:t>
      </w:r>
      <w:proofErr w:type="spellStart"/>
      <w:r>
        <w:t>Streeck</w:t>
      </w:r>
      <w:proofErr w:type="spellEnd"/>
      <w:r>
        <w:t xml:space="preserve"> wirft einen Blick auf die EU nach der Ukraine</w:t>
      </w:r>
      <w:r w:rsidR="00D61BEC">
        <w:t xml:space="preserve"> [</w:t>
      </w:r>
      <w:hyperlink r:id="rId21" w:history="1">
        <w:r w:rsidR="00D61BEC" w:rsidRPr="008C2D91">
          <w:rPr>
            <w:rStyle w:val="Hyperlink"/>
          </w:rPr>
          <w:t>https://americanaffairsjournal.org/2022/05/the-eu-after-ukraine/</w:t>
        </w:r>
      </w:hyperlink>
      <w:r w:rsidR="00D61BEC">
        <w:t>]</w:t>
      </w:r>
      <w:r>
        <w:t xml:space="preserve">. Er beschreibt ihre Entwicklung im Laufe der Jahrzehnte und weist auf den großen Fehler hin, den sie im Zusammenhang mit dem Krieg in der Ukraine begangen hat, der es den USA und der NATO ermöglichte, </w:t>
      </w:r>
      <w:r w:rsidR="00D61BEC">
        <w:t xml:space="preserve">bei der </w:t>
      </w:r>
      <w:r>
        <w:t xml:space="preserve">Reaktion </w:t>
      </w:r>
      <w:r w:rsidR="00D61BEC">
        <w:t xml:space="preserve">darauf </w:t>
      </w:r>
      <w:r>
        <w:t>zu "führen":</w:t>
      </w:r>
    </w:p>
    <w:p w:rsidR="00A94AA3" w:rsidRDefault="00A94AA3" w:rsidP="00A94AA3"/>
    <w:p w:rsidR="00A94AA3" w:rsidRDefault="00A94AA3" w:rsidP="000B0547">
      <w:pPr>
        <w:ind w:left="708"/>
      </w:pPr>
      <w:r>
        <w:t xml:space="preserve">Als die Spannungen rund um die Ukraine zunahmen, was sich in der Ansammlung russischer Truppen an den ukrainischen Grenzen zeigte, erteilten die westeuropäischen Länder den Vereinigten Staaten - scheinbar selbstverständlich - eine Vollmacht, die es ihnen erlaubte, über die NATO in ihrem Namen und in ihrem Auftrag zu handeln. Nun, da sich der Krieg in die Länge zieht, ist Europa, das in einer der NATO unterstellten Europäischen Union organisiert ist, von den Bizarrerien der Innenpolitik der Vereinigten Staaten abhängig, einer im Niedergang begriffenen Großmacht, die </w:t>
      </w:r>
      <w:r>
        <w:lastRenderedPageBreak/>
        <w:t>sich auf einen globalen Konflikt mit einer aufstrebenden Großmacht, China, vorbereitet.</w:t>
      </w:r>
    </w:p>
    <w:p w:rsidR="00A94AA3" w:rsidRDefault="00A94AA3" w:rsidP="00A94AA3">
      <w:r>
        <w:t>Die EU hat völlig verkannt, dass der Krieg für die Interessen der USA geführt und von ihnen als Waffe gegen die Souveränität Europas eingesetzt wird:</w:t>
      </w:r>
    </w:p>
    <w:p w:rsidR="00A94AA3" w:rsidRDefault="00A94AA3" w:rsidP="00A94AA3"/>
    <w:p w:rsidR="00A94AA3" w:rsidRDefault="00A94AA3" w:rsidP="000B0547">
      <w:pPr>
        <w:ind w:left="708"/>
      </w:pPr>
      <w:r>
        <w:t>Was sind die Kriegsziele der Vereinigten Staaten, die über die NATO für und mit Europa handeln? Da es Biden überlassen wurde, in seinem Namen zu entscheiden, wird das Schicksal Europas von Bidens Schicksal abhängen, d.h. von den Entscheidungen bzw. Nicht-Entscheidungen der US-Regierung.</w:t>
      </w:r>
    </w:p>
    <w:p w:rsidR="000B0547" w:rsidRDefault="000B0547" w:rsidP="000B0547">
      <w:pPr>
        <w:ind w:left="708"/>
      </w:pPr>
    </w:p>
    <w:p w:rsidR="00A94AA3" w:rsidRDefault="00A94AA3" w:rsidP="000B0547">
      <w:pPr>
        <w:ind w:left="708"/>
      </w:pPr>
      <w:r>
        <w:t xml:space="preserve">Ohne das, was die Deutschen im Ersten Weltkrieg einen Siegfrieden nannten - einen siegreichen Frieden, der einem besiegten Feind aufgezwungen wird, wovon in den Vereinigten Staaten wahrscheinlich sowohl die </w:t>
      </w:r>
      <w:proofErr w:type="spellStart"/>
      <w:r>
        <w:t>Neocons</w:t>
      </w:r>
      <w:proofErr w:type="spellEnd"/>
      <w:r>
        <w:t xml:space="preserve"> als auch die liberalen Imperialisten der Hillary-Clinton-Schule träumen -, könnte Biden eine langwierige Pattsituation anstreben oder sogar bevorzugen, einen Zermürbungskrieg, der sowohl Russland als auch Westeuropa, insbesondere Deutschland, miteinander beschäftigt.</w:t>
      </w:r>
    </w:p>
    <w:p w:rsidR="00A94AA3" w:rsidRDefault="00A94AA3" w:rsidP="000B0547">
      <w:pPr>
        <w:ind w:left="708"/>
      </w:pPr>
    </w:p>
    <w:p w:rsidR="00A94AA3" w:rsidRDefault="00A94AA3" w:rsidP="000B0547">
      <w:pPr>
        <w:ind w:left="708"/>
      </w:pPr>
      <w:r>
        <w:t>Eine dauerhafte Konfrontation zwischen russischen und ukrainischen bzw. "westlichen" Armeen auf ukrainischem Boden würde Europa unter dem Dach der NATO vereinen und die europäischen Länder auf bequeme Weise dazu zwingen, ihre hohen Militärausgaben beizubehalten. Sie würde Europa auch zwingen, weitreichende, ja lähmende Wirtschaftssanktionen gegen Russland aufrechtzuerhalten, was als Nebeneffekt die Position der Vereinigten Staaten als Lieferant von Energie und Rohstoffen verschiedener Art für Europa stärken würde.</w:t>
      </w:r>
    </w:p>
    <w:p w:rsidR="00A94AA3" w:rsidRDefault="00A94AA3" w:rsidP="000B0547">
      <w:pPr>
        <w:ind w:left="708"/>
      </w:pPr>
    </w:p>
    <w:p w:rsidR="00A94AA3" w:rsidRDefault="00A94AA3" w:rsidP="000B0547">
      <w:pPr>
        <w:ind w:left="708"/>
      </w:pPr>
      <w:r>
        <w:t>Darüber hinaus würde ein andauernder Krieg - oder Beinahe-Krieg - Europa daran hindern, eine eigene eurasische Sicherheitsarchitektur unter Einbeziehung Russlands zu entwickeln. Er würde die amerikanische Kontrolle über Westeuropa zementieren und sowohl die französischen Vorstellungen von "europäischer strategischer Souveränität" als auch die deutschen Hoffnungen auf Entspannung ausschließen, die beide eine Art russische Einigung voraussetzen. Und nicht zuletzt wäre Russland mit den Vorbereitungen für westliche Militärinterventionen unterhalb der nuklearen Schwelle in seiner erweiterten Peripherie beschäftigt.</w:t>
      </w:r>
    </w:p>
    <w:p w:rsidR="00A94AA3" w:rsidRDefault="00A94AA3" w:rsidP="00A94AA3"/>
    <w:p w:rsidR="00A94AA3" w:rsidRDefault="00A94AA3" w:rsidP="00A94AA3">
      <w:r>
        <w:t>Diese bedingungslose Unterwerfung der EU und ihrer Mitgliedstaaten unter das Kommando der USA ist bizarr. Wenn die Auswirkungen des Krieges eintreten, wird es eine ernsthafte Gegenreaktion gegen Brüssel geben. Angesichts all der Widersprüche innerhalb der EU und des internen Konflikts mit ihren östlichen Mitgliedern ist die Nachhaltigkeit des EU-Projekts nun ernsthaft in Frage gestellt. Es könnte noch tragfähig sein, wenn auch in reduzierter Form, wenn Russland beschließt, die NATO zu verkleinern.</w:t>
      </w:r>
    </w:p>
    <w:p w:rsidR="00A94AA3" w:rsidRDefault="00A94AA3" w:rsidP="00A94AA3"/>
    <w:p w:rsidR="00A94AA3" w:rsidRDefault="00A94AA3" w:rsidP="00A94AA3">
      <w:r>
        <w:t xml:space="preserve">Der schwerwiegendste Fehler wurde begangen, als sich die EU vor dem Krieg </w:t>
      </w:r>
      <w:r w:rsidR="000B0547">
        <w:t>[</w:t>
      </w:r>
      <w:hyperlink r:id="rId22" w:history="1">
        <w:r w:rsidR="000B0547" w:rsidRPr="008C2D91">
          <w:rPr>
            <w:rStyle w:val="Hyperlink"/>
          </w:rPr>
          <w:t>https://www.washingtonpost.com/opinions/2022/05/26/biden-white-house-secret-planning-helped-ukraine-counter-russia/</w:t>
        </w:r>
      </w:hyperlink>
      <w:r w:rsidR="000B0547">
        <w:t xml:space="preserve">] </w:t>
      </w:r>
      <w:r>
        <w:t>mit den USA darauf einigte, Sanktionen gegen Russland zu verhängen, die Europa mehr schaden würden als Russland. Damit wurde das Gesamtbild völlig verfehlt.</w:t>
      </w:r>
    </w:p>
    <w:p w:rsidR="00A94AA3" w:rsidRDefault="00A94AA3" w:rsidP="00A94AA3"/>
    <w:p w:rsidR="00A94AA3" w:rsidRDefault="00A94AA3" w:rsidP="00A94AA3">
      <w:r>
        <w:t xml:space="preserve">Alastair </w:t>
      </w:r>
      <w:proofErr w:type="spellStart"/>
      <w:r>
        <w:t>Crooke</w:t>
      </w:r>
      <w:proofErr w:type="spellEnd"/>
      <w:r>
        <w:t xml:space="preserve"> schreibt, dass dies zu einem Wandel in der Art und Weise führen wird, wie die 'westliche' Welt bisher funktioniert hat</w:t>
      </w:r>
      <w:r w:rsidR="000B0547">
        <w:t xml:space="preserve"> [</w:t>
      </w:r>
      <w:hyperlink r:id="rId23" w:history="1">
        <w:r w:rsidR="000B0547" w:rsidRPr="008C2D91">
          <w:rPr>
            <w:rStyle w:val="Hyperlink"/>
          </w:rPr>
          <w:t>https://www.strategic-culture.org/news/2022/06/06/the-world-doesnt-work-that-way-anymore/</w:t>
        </w:r>
      </w:hyperlink>
      <w:r w:rsidR="000B0547">
        <w:t>]</w:t>
      </w:r>
      <w:r>
        <w:t>:</w:t>
      </w:r>
    </w:p>
    <w:p w:rsidR="00A94AA3" w:rsidRDefault="00A94AA3" w:rsidP="00A94AA3"/>
    <w:p w:rsidR="000B0547" w:rsidRDefault="000B0547" w:rsidP="00536C26">
      <w:pPr>
        <w:ind w:left="708"/>
      </w:pPr>
      <w:r>
        <w:lastRenderedPageBreak/>
        <w:t>Die Staats- und Regierungschefs der EU müssen ihr Dilemma erkennen: Sie mögen den Zug verpasst haben, wenn es darum geht, eine politische "Lösung" zu finden. Aber sie haben das Boot nicht verpasst, wenn es um Inflation, wirtschaftliche Schrumpfung und die soziale Krise im eigenen Land geht. Diese Schiffe fahren mit Volldampf auf sie zu. Haben die EU-Außenministerien über diese Möglichkeit nachgedacht, oder haben sie sich von der Euphorie und dem glaubwürdigen Narrativ des "bösen Mannes Putin" aus dem Baltikum und Polen mitreißen lassen?</w:t>
      </w:r>
    </w:p>
    <w:p w:rsidR="00536C26" w:rsidRDefault="00536C26" w:rsidP="00536C26">
      <w:pPr>
        <w:ind w:left="708"/>
      </w:pPr>
    </w:p>
    <w:p w:rsidR="000B0547" w:rsidRDefault="000B0547" w:rsidP="00536C26">
      <w:pPr>
        <w:ind w:left="708"/>
      </w:pPr>
      <w:r>
        <w:t xml:space="preserve">Dies ist der Punkt: </w:t>
      </w:r>
      <w:r w:rsidRPr="00536C26">
        <w:rPr>
          <w:b/>
        </w:rPr>
        <w:t>Die Fixierung auf die Ukraine ist im Grunde nur ein Deckmantel, der über die Realitäten einer in Auflösung begriffenen globalen Ordnung gelegt wird.</w:t>
      </w:r>
      <w:r>
        <w:t xml:space="preserve"> Letztere ist die Ursache für die allgemeine Unordnung. Die Ukraine ist nur eine kleine Figur auf dem Schachbrett, und ihr Ausgang wird diese "Realität" nicht grundlegend ändern. Selbst ein "Sieg" in der Ukraine würde der neoliberalen regelbasierten Ordnung keine "Unsterblichkeit" verleihen.</w:t>
      </w:r>
    </w:p>
    <w:p w:rsidR="000B0547" w:rsidRDefault="000B0547" w:rsidP="000B0547"/>
    <w:p w:rsidR="000B0547" w:rsidRDefault="000B0547" w:rsidP="000B0547">
      <w:proofErr w:type="spellStart"/>
      <w:r>
        <w:t>Crooke</w:t>
      </w:r>
      <w:proofErr w:type="spellEnd"/>
      <w:r>
        <w:t xml:space="preserve"> zitiert den ehemaligen Financial Times-Kolumnisten </w:t>
      </w:r>
      <w:r w:rsidRPr="007F7940">
        <w:rPr>
          <w:b/>
        </w:rPr>
        <w:t xml:space="preserve">Wolfgang </w:t>
      </w:r>
      <w:proofErr w:type="spellStart"/>
      <w:r w:rsidRPr="007F7940">
        <w:rPr>
          <w:b/>
        </w:rPr>
        <w:t>Münchau</w:t>
      </w:r>
      <w:proofErr w:type="spellEnd"/>
      <w:r>
        <w:t>, der zugibt, dass er und der "Westen" die wirtschaftliche Rolle Russlands auf dem Weltmarkt völlig falsch eingeschätzt haben:</w:t>
      </w:r>
    </w:p>
    <w:p w:rsidR="000B0547" w:rsidRDefault="000B0547" w:rsidP="000B0547"/>
    <w:p w:rsidR="000B0547" w:rsidRPr="00536C26" w:rsidRDefault="000B0547" w:rsidP="00536C26">
      <w:pPr>
        <w:ind w:left="708"/>
        <w:rPr>
          <w:b/>
        </w:rPr>
      </w:pPr>
      <w:r>
        <w:t xml:space="preserve">Die westlichen Sanktionen beruhten auf einer formal richtigen, aber irreführenden Prämisse, an die ich selbst zumindest bis zu einem gewissen Punkt geglaubt habe: Dass Russland mehr von uns abhängig ist als wir von Russland. Russland hat mehr Weizen, als es essen kann, und mehr Öl, als es verbrennen kann. Russland ist ein Lieferant von Primär- und Sekundärrohstoffen, von denen die Welt abhängig geworden ist. Öl und Gas sind die wichtigsten Einnahmequellen für die russischen Exporte. Aber unsere Abhängigkeit ist in anderen Bereichen am größten: bei Nahrungsmitteln und auch bei seltenen Metallen und seltenen Erden. Russland ist in keiner dieser Kategorien ein Monopolist. </w:t>
      </w:r>
      <w:r w:rsidRPr="00536C26">
        <w:rPr>
          <w:b/>
        </w:rPr>
        <w:t>Aber wenn der größte Exporteur dieser Rohstoffe ausfällt, leidet der Rest der Welt unter materiellen Engpässen und steigenden Preisen.</w:t>
      </w:r>
    </w:p>
    <w:p w:rsidR="000B0547" w:rsidRDefault="000B0547" w:rsidP="00536C26">
      <w:pPr>
        <w:ind w:left="708"/>
      </w:pPr>
      <w:r>
        <w:t>...</w:t>
      </w:r>
    </w:p>
    <w:p w:rsidR="000B0547" w:rsidRDefault="000B0547" w:rsidP="00536C26">
      <w:pPr>
        <w:ind w:left="708"/>
      </w:pPr>
      <w:r w:rsidRPr="00536C26">
        <w:rPr>
          <w:b/>
        </w:rPr>
        <w:t>Haben wir das durchdacht?</w:t>
      </w:r>
      <w:r>
        <w:t xml:space="preserve"> Haben die Außenministerien, die die Sanktionen ausgearbeitet haben, zu irgendeinem Zeitpunkt darüber diskutiert, was wir tun würden, wenn Russland das Schwarze Meer blockieren und den ukrainischen Weizen nicht aus den Häfen lassen würde? Haben wir eine vereinbarte Antwort auf die russische Lebensmittelerpressung entwickelt? Oder haben wir geglaubt, wir könnten eine globale Hungerkrise angemessen bekämpfen, indem wir mit dem Finger auf Putin zeigen?</w:t>
      </w:r>
    </w:p>
    <w:p w:rsidR="000B0547" w:rsidRDefault="000B0547" w:rsidP="00536C26">
      <w:pPr>
        <w:ind w:left="708"/>
      </w:pPr>
      <w:r>
        <w:t>...</w:t>
      </w:r>
    </w:p>
    <w:p w:rsidR="000B0547" w:rsidRDefault="000B0547" w:rsidP="00536C26">
      <w:pPr>
        <w:ind w:left="708"/>
      </w:pPr>
      <w:r>
        <w:t>Ich bin zu dem Schluss gekommen, dass wir alle zu sehr miteinander verbunden sind, als dass wir uns gegenseitig Sanktionen auferlegen könnten, ohne uns massiv selbst zu schaden. Sie mögen argumentieren, dass es das wert ist. Wenn Sie das tun, klingen Sie wie ein Wirtschaftsprofessor, der argumentiert, dass ein Anstieg der Arbeitslosigkeit ein Preis ist, den es zu zahlen lohnt.</w:t>
      </w:r>
    </w:p>
    <w:p w:rsidR="00536C26" w:rsidRDefault="00536C26" w:rsidP="000B0547"/>
    <w:p w:rsidR="000B0547" w:rsidRDefault="000B0547" w:rsidP="000B0547">
      <w:r>
        <w:t xml:space="preserve">Die katastrophalen Folgen der Sanktionen waren vorhersehbar </w:t>
      </w:r>
      <w:r w:rsidR="00536C26">
        <w:t>[</w:t>
      </w:r>
      <w:hyperlink r:id="rId24" w:history="1">
        <w:r w:rsidR="00536C26" w:rsidRPr="008C2D91">
          <w:rPr>
            <w:rStyle w:val="Hyperlink"/>
          </w:rPr>
          <w:t>https://www.moonofalabama.org/2022/02/disarming-ukraine-day-5-economic-war-on-russia-day-1.html</w:t>
        </w:r>
      </w:hyperlink>
      <w:r w:rsidR="00536C26">
        <w:t xml:space="preserve">] </w:t>
      </w:r>
      <w:r>
        <w:t>und wurden vorhergesagt</w:t>
      </w:r>
      <w:r w:rsidR="00536C26">
        <w:t xml:space="preserve"> [</w:t>
      </w:r>
      <w:hyperlink r:id="rId25" w:history="1">
        <w:r w:rsidR="00536C26" w:rsidRPr="008C2D91">
          <w:rPr>
            <w:rStyle w:val="Hyperlink"/>
          </w:rPr>
          <w:t>https://www.nakedcapitalism.com/2022/03/america-shoots-its-own-dollar-empire-in-economic-attack-on-russia.html</w:t>
        </w:r>
      </w:hyperlink>
      <w:r w:rsidR="00536C26">
        <w:t xml:space="preserve">] </w:t>
      </w:r>
      <w:r>
        <w:t>.</w:t>
      </w:r>
    </w:p>
    <w:p w:rsidR="000B0547" w:rsidRDefault="000B0547" w:rsidP="000B0547"/>
    <w:p w:rsidR="000B0547" w:rsidRDefault="000B0547" w:rsidP="000B0547">
      <w:r>
        <w:lastRenderedPageBreak/>
        <w:t xml:space="preserve">Jetzt, da das Pferd aus dem Stall ist, sollten wir die Tür nicht schließen, sagt </w:t>
      </w:r>
      <w:proofErr w:type="spellStart"/>
      <w:r>
        <w:t>Münchau</w:t>
      </w:r>
      <w:proofErr w:type="spellEnd"/>
      <w:r>
        <w:t>, sondern etwas anbieten, das das Pferd dazu bringt, freiwillig wieder hereinzukommen</w:t>
      </w:r>
      <w:r w:rsidR="007F7940">
        <w:t xml:space="preserve"> [</w:t>
      </w:r>
      <w:hyperlink r:id="rId26" w:history="1">
        <w:r w:rsidR="007F7940" w:rsidRPr="008C2D91">
          <w:rPr>
            <w:rStyle w:val="Hyperlink"/>
          </w:rPr>
          <w:t>https://www.eurointelligence.com/column/the-west-and-the-rest</w:t>
        </w:r>
      </w:hyperlink>
      <w:proofErr w:type="gramStart"/>
      <w:r w:rsidR="007F7940">
        <w:t xml:space="preserve">] </w:t>
      </w:r>
      <w:r>
        <w:t>:</w:t>
      </w:r>
      <w:proofErr w:type="gramEnd"/>
    </w:p>
    <w:p w:rsidR="000B0547" w:rsidRDefault="000B0547" w:rsidP="000B0547"/>
    <w:p w:rsidR="000B0547" w:rsidRDefault="000B0547" w:rsidP="007F7940">
      <w:pPr>
        <w:ind w:left="708"/>
      </w:pPr>
      <w:r>
        <w:t>Wenn wir keinen Deal mit Putin machen, der auch die Aufhebung der Sanktionen beinhaltet, sehe ich die Gefahr, dass die Welt in zwei Handelsblöcke zerfällt: den Westen und den Rest. Die Lieferketten werden umorganisiert, um innerhalb dieser Blöcke zu bleiben. Russlands Energie, Weizen, Metalle und seltene Erden werden weiterhin verbraucht werden, aber nicht hier. Wir behalten die Big Macs.</w:t>
      </w:r>
    </w:p>
    <w:p w:rsidR="007F7940" w:rsidRDefault="007F7940" w:rsidP="007F7940">
      <w:pPr>
        <w:ind w:left="708"/>
      </w:pPr>
    </w:p>
    <w:p w:rsidR="000B0547" w:rsidRDefault="000B0547" w:rsidP="007F7940">
      <w:pPr>
        <w:ind w:left="708"/>
      </w:pPr>
      <w:r>
        <w:t>Ich bin mir nicht sicher, ob der Westen bereit ist, sich den Folgen seines Handelns zu stellen: anhaltende Inflation, geringere Industrieproduktion, geringeres Wachstum und höhere Arbeitslosigkeit. Für mich sehen die Wirtschaftssanktionen wie das letzte Hurra eines dysfunktionalen Konzepts aus, das als Westen bekannt ist. Der Ukraine-Krieg ist ein Katalysator für eine massive De-Globalisierung.</w:t>
      </w:r>
    </w:p>
    <w:p w:rsidR="000B0547" w:rsidRDefault="000B0547" w:rsidP="000B0547"/>
    <w:p w:rsidR="000B0547" w:rsidRDefault="000B0547" w:rsidP="000B0547">
      <w:r>
        <w:t>Stattdessen diskutiert Europa darüber, wie es seine Scheune am besten abfackeln kann.</w:t>
      </w:r>
      <w:r>
        <w:t>“</w:t>
      </w:r>
    </w:p>
    <w:p w:rsidR="000B0547" w:rsidRDefault="000B0547" w:rsidP="000B0547"/>
    <w:p w:rsidR="007054D8" w:rsidRDefault="007054D8" w:rsidP="000B0547"/>
    <w:p w:rsidR="007054D8" w:rsidRDefault="007054D8" w:rsidP="000B0547"/>
    <w:sectPr w:rsidR="007054D8">
      <w:footerReference w:type="default" r:id="rId2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3B02" w:rsidRDefault="00103B02" w:rsidP="00C86CFA">
      <w:r>
        <w:separator/>
      </w:r>
    </w:p>
  </w:endnote>
  <w:endnote w:type="continuationSeparator" w:id="0">
    <w:p w:rsidR="00103B02" w:rsidRDefault="00103B02" w:rsidP="00C86C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6446271"/>
      <w:docPartObj>
        <w:docPartGallery w:val="Page Numbers (Bottom of Page)"/>
        <w:docPartUnique/>
      </w:docPartObj>
    </w:sdtPr>
    <w:sdtContent>
      <w:p w:rsidR="00C86CFA" w:rsidRDefault="00C86CFA">
        <w:pPr>
          <w:pStyle w:val="Fuzeile"/>
          <w:jc w:val="right"/>
        </w:pPr>
        <w:r>
          <w:fldChar w:fldCharType="begin"/>
        </w:r>
        <w:r>
          <w:instrText>PAGE   \* MERGEFORMAT</w:instrText>
        </w:r>
        <w:r>
          <w:fldChar w:fldCharType="separate"/>
        </w:r>
        <w:r w:rsidR="00725D13">
          <w:rPr>
            <w:noProof/>
          </w:rPr>
          <w:t>10</w:t>
        </w:r>
        <w:r>
          <w:fldChar w:fldCharType="end"/>
        </w:r>
      </w:p>
    </w:sdtContent>
  </w:sdt>
  <w:p w:rsidR="00C86CFA" w:rsidRDefault="00C86CF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3B02" w:rsidRDefault="00103B02" w:rsidP="00C86CFA">
      <w:r>
        <w:separator/>
      </w:r>
    </w:p>
  </w:footnote>
  <w:footnote w:type="continuationSeparator" w:id="0">
    <w:p w:rsidR="00103B02" w:rsidRDefault="00103B02" w:rsidP="00C86C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A76040"/>
    <w:multiLevelType w:val="hybridMultilevel"/>
    <w:tmpl w:val="736215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AA3"/>
    <w:rsid w:val="00055C50"/>
    <w:rsid w:val="000B0547"/>
    <w:rsid w:val="00103B02"/>
    <w:rsid w:val="001366A9"/>
    <w:rsid w:val="001F45CC"/>
    <w:rsid w:val="003073DF"/>
    <w:rsid w:val="003E34BD"/>
    <w:rsid w:val="00536C26"/>
    <w:rsid w:val="00564837"/>
    <w:rsid w:val="00567C46"/>
    <w:rsid w:val="007054D8"/>
    <w:rsid w:val="00710D92"/>
    <w:rsid w:val="00725D13"/>
    <w:rsid w:val="00763E32"/>
    <w:rsid w:val="007D21D3"/>
    <w:rsid w:val="007F7940"/>
    <w:rsid w:val="00877FC1"/>
    <w:rsid w:val="008C1379"/>
    <w:rsid w:val="00945E8E"/>
    <w:rsid w:val="009C3564"/>
    <w:rsid w:val="00A3218C"/>
    <w:rsid w:val="00A61BCB"/>
    <w:rsid w:val="00A94AA3"/>
    <w:rsid w:val="00AE6512"/>
    <w:rsid w:val="00C33BB7"/>
    <w:rsid w:val="00C86CFA"/>
    <w:rsid w:val="00D61BEC"/>
    <w:rsid w:val="00DA04EE"/>
    <w:rsid w:val="00DC3EDD"/>
    <w:rsid w:val="00E838A5"/>
    <w:rsid w:val="00F01D7B"/>
    <w:rsid w:val="00FC1A63"/>
    <w:rsid w:val="00FF14A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61BEC"/>
    <w:pPr>
      <w:ind w:left="720"/>
      <w:contextualSpacing/>
    </w:pPr>
  </w:style>
  <w:style w:type="character" w:customStyle="1" w:styleId="rtimage-captionitem">
    <w:name w:val="rtimage-captionitem"/>
    <w:basedOn w:val="Absatz-Standardschriftart"/>
    <w:rsid w:val="00945E8E"/>
  </w:style>
  <w:style w:type="paragraph" w:styleId="Kopfzeile">
    <w:name w:val="header"/>
    <w:basedOn w:val="Standard"/>
    <w:link w:val="KopfzeileZchn"/>
    <w:uiPriority w:val="99"/>
    <w:unhideWhenUsed/>
    <w:rsid w:val="00C86CFA"/>
    <w:pPr>
      <w:tabs>
        <w:tab w:val="center" w:pos="4536"/>
        <w:tab w:val="right" w:pos="9072"/>
      </w:tabs>
    </w:pPr>
  </w:style>
  <w:style w:type="character" w:customStyle="1" w:styleId="KopfzeileZchn">
    <w:name w:val="Kopfzeile Zchn"/>
    <w:basedOn w:val="Absatz-Standardschriftart"/>
    <w:link w:val="Kopfzeile"/>
    <w:uiPriority w:val="99"/>
    <w:rsid w:val="00C86CFA"/>
  </w:style>
  <w:style w:type="paragraph" w:styleId="Fuzeile">
    <w:name w:val="footer"/>
    <w:basedOn w:val="Standard"/>
    <w:link w:val="FuzeileZchn"/>
    <w:uiPriority w:val="99"/>
    <w:unhideWhenUsed/>
    <w:rsid w:val="00C86CFA"/>
    <w:pPr>
      <w:tabs>
        <w:tab w:val="center" w:pos="4536"/>
        <w:tab w:val="right" w:pos="9072"/>
      </w:tabs>
    </w:pPr>
  </w:style>
  <w:style w:type="character" w:customStyle="1" w:styleId="FuzeileZchn">
    <w:name w:val="Fußzeile Zchn"/>
    <w:basedOn w:val="Absatz-Standardschriftart"/>
    <w:link w:val="Fuzeile"/>
    <w:uiPriority w:val="99"/>
    <w:rsid w:val="00C86CF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61BEC"/>
    <w:pPr>
      <w:ind w:left="720"/>
      <w:contextualSpacing/>
    </w:pPr>
  </w:style>
  <w:style w:type="character" w:customStyle="1" w:styleId="rtimage-captionitem">
    <w:name w:val="rtimage-captionitem"/>
    <w:basedOn w:val="Absatz-Standardschriftart"/>
    <w:rsid w:val="00945E8E"/>
  </w:style>
  <w:style w:type="paragraph" w:styleId="Kopfzeile">
    <w:name w:val="header"/>
    <w:basedOn w:val="Standard"/>
    <w:link w:val="KopfzeileZchn"/>
    <w:uiPriority w:val="99"/>
    <w:unhideWhenUsed/>
    <w:rsid w:val="00C86CFA"/>
    <w:pPr>
      <w:tabs>
        <w:tab w:val="center" w:pos="4536"/>
        <w:tab w:val="right" w:pos="9072"/>
      </w:tabs>
    </w:pPr>
  </w:style>
  <w:style w:type="character" w:customStyle="1" w:styleId="KopfzeileZchn">
    <w:name w:val="Kopfzeile Zchn"/>
    <w:basedOn w:val="Absatz-Standardschriftart"/>
    <w:link w:val="Kopfzeile"/>
    <w:uiPriority w:val="99"/>
    <w:rsid w:val="00C86CFA"/>
  </w:style>
  <w:style w:type="paragraph" w:styleId="Fuzeile">
    <w:name w:val="footer"/>
    <w:basedOn w:val="Standard"/>
    <w:link w:val="FuzeileZchn"/>
    <w:uiPriority w:val="99"/>
    <w:unhideWhenUsed/>
    <w:rsid w:val="00C86CFA"/>
    <w:pPr>
      <w:tabs>
        <w:tab w:val="center" w:pos="4536"/>
        <w:tab w:val="right" w:pos="9072"/>
      </w:tabs>
    </w:pPr>
  </w:style>
  <w:style w:type="character" w:customStyle="1" w:styleId="FuzeileZchn">
    <w:name w:val="Fußzeile Zchn"/>
    <w:basedOn w:val="Absatz-Standardschriftart"/>
    <w:link w:val="Fuzeile"/>
    <w:uiPriority w:val="99"/>
    <w:rsid w:val="00C86C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teleconference-national-centre-for-state-defence-control-chaired-by-general-of-the-army-sergei-shoigu/" TargetMode="External"/><Relationship Id="rId13" Type="http://schemas.openxmlformats.org/officeDocument/2006/relationships/hyperlink" Target="https://test.rtde.tech/international/131481-liveticker-zum-ukraine-krieg-plant/" TargetMode="External"/><Relationship Id="rId18" Type="http://schemas.openxmlformats.org/officeDocument/2006/relationships/hyperlink" Target="https://www.valeursactuelles.com/monde/tribune-ukraine-russie-ne-sacrifions-pas-les-interets-de-la-france-et-du-continent-europeen-sur-lautel-de-nos-emotions" TargetMode="External"/><Relationship Id="rId26" Type="http://schemas.openxmlformats.org/officeDocument/2006/relationships/hyperlink" Target="https://www.eurointelligence.com/column/the-west-and-the-rest" TargetMode="External"/><Relationship Id="rId3" Type="http://schemas.microsoft.com/office/2007/relationships/stylesWithEffects" Target="stylesWithEffects.xml"/><Relationship Id="rId21" Type="http://schemas.openxmlformats.org/officeDocument/2006/relationships/hyperlink" Target="https://americanaffairsjournal.org/2022/05/the-eu-after-ukraine/" TargetMode="External"/><Relationship Id="rId7" Type="http://schemas.openxmlformats.org/officeDocument/2006/relationships/endnotes" Target="endnotes.xml"/><Relationship Id="rId12" Type="http://schemas.openxmlformats.org/officeDocument/2006/relationships/hyperlink" Target="https://test.rtde.tech/international/131481-liveticker-zum-ukraine-krieg-plant/" TargetMode="External"/><Relationship Id="rId17" Type="http://schemas.openxmlformats.org/officeDocument/2006/relationships/hyperlink" Target="https://test.rtde.tech/international/131481-liveticker-zum-ukraine-krieg-plant/" TargetMode="External"/><Relationship Id="rId25" Type="http://schemas.openxmlformats.org/officeDocument/2006/relationships/hyperlink" Target="https://www.nakedcapitalism.com/2022/03/america-shoots-its-own-dollar-empire-in-economic-attack-on-russia.html" TargetMode="External"/><Relationship Id="rId2" Type="http://schemas.openxmlformats.org/officeDocument/2006/relationships/styles" Target="styles.xml"/><Relationship Id="rId16" Type="http://schemas.openxmlformats.org/officeDocument/2006/relationships/hyperlink" Target="https://test.rtde.tech/international/131481-liveticker-zum-ukraine-krieg-plant/" TargetMode="External"/><Relationship Id="rId20" Type="http://schemas.openxmlformats.org/officeDocument/2006/relationships/hyperlink" Target="https://www.craigmurray.org.uk/archives/2022/06/biden-works-to-prolong-ukraine-war/"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eng.mil.ru/en/special_operation/briefings/humanitarian_response/more.htm?id=12424609@egNews" TargetMode="External"/><Relationship Id="rId24" Type="http://schemas.openxmlformats.org/officeDocument/2006/relationships/hyperlink" Target="https://www.moonofalabama.org/2022/02/disarming-ukraine-day-5-economic-war-on-russia-day-1.html" TargetMode="External"/><Relationship Id="rId5" Type="http://schemas.openxmlformats.org/officeDocument/2006/relationships/webSettings" Target="webSettings.xml"/><Relationship Id="rId15" Type="http://schemas.openxmlformats.org/officeDocument/2006/relationships/hyperlink" Target="https://test.rtde.tech/international/131481-liveticker-zum-ukraine-krieg-plant/" TargetMode="External"/><Relationship Id="rId23" Type="http://schemas.openxmlformats.org/officeDocument/2006/relationships/hyperlink" Target="https://www.strategic-culture.org/news/2022/06/06/the-world-doesnt-work-that-way-anymore/" TargetMode="External"/><Relationship Id="rId28" Type="http://schemas.openxmlformats.org/officeDocument/2006/relationships/fontTable" Target="fontTable.xml"/><Relationship Id="rId10" Type="http://schemas.openxmlformats.org/officeDocument/2006/relationships/hyperlink" Target="https://eng.mil.ru/en/special_operation/briefings/briefings/more.htm?id=12424548@egNews" TargetMode="External"/><Relationship Id="rId19" Type="http://schemas.openxmlformats.org/officeDocument/2006/relationships/hyperlink" Target="https://www.moonofalabama.org/2022/06/some-other-peoples-thoughts-on-the-us-ukraine-and-europe.html#more" TargetMode="External"/><Relationship Id="rId4" Type="http://schemas.openxmlformats.org/officeDocument/2006/relationships/settings" Target="settings.xml"/><Relationship Id="rId9" Type="http://schemas.openxmlformats.org/officeDocument/2006/relationships/hyperlink" Target="https://eng.mil.ru/en/special_operation/briefings/briefings/more.htm?id=12424543@egNews" TargetMode="External"/><Relationship Id="rId14" Type="http://schemas.openxmlformats.org/officeDocument/2006/relationships/hyperlink" Target="https://test.rtde.tech/international/131481-liveticker-zum-ukraine-krieg-plant/" TargetMode="External"/><Relationship Id="rId22" Type="http://schemas.openxmlformats.org/officeDocument/2006/relationships/hyperlink" Target="https://www.washingtonpost.com/opinions/2022/05/26/biden-white-house-secret-planning-helped-ukraine-counter-russia/" TargetMode="External"/><Relationship Id="rId27"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4523</Words>
  <Characters>28501</Characters>
  <Application>Microsoft Office Word</Application>
  <DocSecurity>0</DocSecurity>
  <Lines>237</Lines>
  <Paragraphs>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2022-06-08T05:33:00Z</dcterms:created>
  <dcterms:modified xsi:type="dcterms:W3CDTF">2022-06-08T16:13:00Z</dcterms:modified>
</cp:coreProperties>
</file>