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B63D4" w:rsidRPr="0009276F" w:rsidRDefault="001B63D4" w:rsidP="001B63D4">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101</w:t>
      </w:r>
      <w:r w:rsidRPr="0009276F">
        <w:rPr>
          <w:rFonts w:ascii="Courier New" w:hAnsi="Courier New" w:cs="Courier New"/>
          <w:b/>
          <w:sz w:val="28"/>
          <w:szCs w:val="28"/>
        </w:rPr>
        <w:t xml:space="preserve"> (</w:t>
      </w:r>
      <w:r w:rsidR="001451F0">
        <w:rPr>
          <w:rFonts w:ascii="Courier New" w:hAnsi="Courier New" w:cs="Courier New"/>
          <w:b/>
          <w:sz w:val="28"/>
          <w:szCs w:val="28"/>
        </w:rPr>
        <w:t>Samstag</w:t>
      </w:r>
      <w:bookmarkStart w:id="0" w:name="_GoBack"/>
      <w:bookmarkEnd w:id="0"/>
      <w:r>
        <w:rPr>
          <w:rFonts w:ascii="Courier New" w:hAnsi="Courier New" w:cs="Courier New"/>
          <w:b/>
          <w:sz w:val="28"/>
          <w:szCs w:val="28"/>
        </w:rPr>
        <w:t>, 4.Juni</w:t>
      </w:r>
      <w:r w:rsidRPr="0009276F">
        <w:rPr>
          <w:rFonts w:ascii="Courier New" w:hAnsi="Courier New" w:cs="Courier New"/>
          <w:b/>
          <w:sz w:val="28"/>
          <w:szCs w:val="28"/>
        </w:rPr>
        <w:t xml:space="preserve"> 2022) </w:t>
      </w:r>
    </w:p>
    <w:p w:rsidR="001B63D4" w:rsidRPr="0009276F" w:rsidRDefault="001B63D4" w:rsidP="001B63D4">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1B63D4" w:rsidRPr="0009276F" w:rsidRDefault="001B63D4" w:rsidP="001B63D4">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1B63D4" w:rsidRPr="0009276F" w:rsidRDefault="001B63D4" w:rsidP="001B63D4">
      <w:pPr>
        <w:rPr>
          <w:i/>
        </w:rPr>
      </w:pPr>
      <w:r w:rsidRPr="0009276F">
        <w:t>(</w:t>
      </w:r>
      <w:r w:rsidRPr="0009276F">
        <w:rPr>
          <w:i/>
        </w:rPr>
        <w:t>übersetzt und zusammengestellt von Klaus von Raussendorff)</w:t>
      </w:r>
    </w:p>
    <w:p w:rsidR="00E4083E" w:rsidRDefault="00E4083E"/>
    <w:p w:rsidR="00E4083E" w:rsidRDefault="00E4083E" w:rsidP="00E4083E"/>
    <w:p w:rsidR="00E4083E" w:rsidRDefault="00E4083E" w:rsidP="00E4083E">
      <w:r w:rsidRPr="00E4083E">
        <w:rPr>
          <w:b/>
        </w:rPr>
        <w:t>1</w:t>
      </w:r>
      <w:r>
        <w:t xml:space="preserve">. </w:t>
      </w:r>
      <w:r w:rsidRPr="00E4083E">
        <w:rPr>
          <w:b/>
          <w:i/>
          <w:u w:val="single"/>
        </w:rPr>
        <w:t>Briefing durch das russische Verteidigungsministerium</w:t>
      </w:r>
      <w:r w:rsidRPr="00E4083E">
        <w:rPr>
          <w:i/>
        </w:rPr>
        <w:t xml:space="preserve"> (4. Juni 2022, 11:00 Uhr, </w:t>
      </w:r>
      <w:hyperlink r:id="rId6" w:history="1">
        <w:r w:rsidRPr="00E4083E">
          <w:rPr>
            <w:rStyle w:val="Hyperlink"/>
            <w:i/>
          </w:rPr>
          <w:t>https://eng.mil.ru/en/special_operation/briefings/briefings/more.htm?id=12424253@egNews</w:t>
        </w:r>
      </w:hyperlink>
      <w:r w:rsidRPr="00E4083E">
        <w:rPr>
          <w:i/>
        </w:rPr>
        <w:t>)</w:t>
      </w:r>
      <w:r>
        <w:t xml:space="preserve"> </w:t>
      </w:r>
    </w:p>
    <w:p w:rsidR="00E4083E" w:rsidRDefault="00E4083E" w:rsidP="00E4083E">
      <w:r>
        <w:t>„Die Streitkräfte der Russischen Föderation setzen die militärische Sonderoperation in der Ukraine fort.</w:t>
      </w:r>
    </w:p>
    <w:p w:rsidR="00E4083E" w:rsidRPr="001B63D4" w:rsidRDefault="00E4083E" w:rsidP="00E4083E">
      <w:pPr>
        <w:rPr>
          <w:b/>
          <w:u w:val="single"/>
        </w:rPr>
      </w:pPr>
      <w:r w:rsidRPr="001B63D4">
        <w:rPr>
          <w:b/>
          <w:u w:val="single"/>
        </w:rPr>
        <w:t xml:space="preserve">Hochpräzise luftgestützte Raketen haben ein Artillerieausbildungszentrum der AFU in der Nähe von </w:t>
      </w:r>
      <w:proofErr w:type="spellStart"/>
      <w:r w:rsidRPr="001B63D4">
        <w:rPr>
          <w:b/>
          <w:u w:val="single"/>
        </w:rPr>
        <w:t>Stetskovka</w:t>
      </w:r>
      <w:proofErr w:type="spellEnd"/>
      <w:r w:rsidRPr="001B63D4">
        <w:rPr>
          <w:b/>
          <w:u w:val="single"/>
        </w:rPr>
        <w:t xml:space="preserve">, Region </w:t>
      </w:r>
      <w:proofErr w:type="spellStart"/>
      <w:r w:rsidRPr="001B63D4">
        <w:rPr>
          <w:b/>
          <w:u w:val="single"/>
        </w:rPr>
        <w:t>Sumy</w:t>
      </w:r>
      <w:proofErr w:type="spellEnd"/>
      <w:r w:rsidRPr="001B63D4">
        <w:rPr>
          <w:b/>
          <w:u w:val="single"/>
        </w:rPr>
        <w:t xml:space="preserve">, getroffen. Die ausländischen Ausbilder, die in dem Zentrum eingetroffen waren, hielten praktische Übungen für ukrainische Soldaten ab, bei denen es um den Einsatz und die Schießkontrolle von 155-mm-Haubitzen des Typs M777 ging. </w:t>
      </w:r>
    </w:p>
    <w:p w:rsidR="00E4083E" w:rsidRPr="001B63D4" w:rsidRDefault="00E4083E" w:rsidP="00E4083E">
      <w:r w:rsidRPr="001B63D4">
        <w:t xml:space="preserve">Darüber hinaus wurde durch einen Raketenangriff ein ständiger Stützpunkt ausländischer Söldner in der Nähe von </w:t>
      </w:r>
      <w:proofErr w:type="spellStart"/>
      <w:r w:rsidRPr="001B63D4">
        <w:t>Dachnoje</w:t>
      </w:r>
      <w:proofErr w:type="spellEnd"/>
      <w:r w:rsidRPr="001B63D4">
        <w:t xml:space="preserve"> (Region Odessa) zerstört.</w:t>
      </w:r>
    </w:p>
    <w:p w:rsidR="00E4083E" w:rsidRPr="001B63D4" w:rsidRDefault="00E4083E" w:rsidP="00E4083E">
      <w:r w:rsidRPr="001B63D4">
        <w:t xml:space="preserve">Darüber hinaus wurden in der Nähe von </w:t>
      </w:r>
      <w:proofErr w:type="spellStart"/>
      <w:r w:rsidRPr="001B63D4">
        <w:t>Vesyoloye</w:t>
      </w:r>
      <w:proofErr w:type="spellEnd"/>
      <w:r w:rsidRPr="001B63D4">
        <w:t xml:space="preserve">, </w:t>
      </w:r>
      <w:proofErr w:type="spellStart"/>
      <w:r w:rsidRPr="001B63D4">
        <w:t>Bakhmut</w:t>
      </w:r>
      <w:proofErr w:type="spellEnd"/>
      <w:r w:rsidRPr="001B63D4">
        <w:t xml:space="preserve"> (Donezker Volksrepublik), </w:t>
      </w:r>
      <w:proofErr w:type="spellStart"/>
      <w:r w:rsidRPr="001B63D4">
        <w:t>Spornoye</w:t>
      </w:r>
      <w:proofErr w:type="spellEnd"/>
      <w:r w:rsidRPr="001B63D4">
        <w:t xml:space="preserve">, </w:t>
      </w:r>
      <w:proofErr w:type="spellStart"/>
      <w:r w:rsidRPr="001B63D4">
        <w:t>Podlesnoye</w:t>
      </w:r>
      <w:proofErr w:type="spellEnd"/>
      <w:r w:rsidRPr="001B63D4">
        <w:t xml:space="preserve"> und </w:t>
      </w:r>
      <w:proofErr w:type="spellStart"/>
      <w:r w:rsidRPr="001B63D4">
        <w:t>Loskutovka</w:t>
      </w:r>
      <w:proofErr w:type="spellEnd"/>
      <w:r w:rsidRPr="001B63D4">
        <w:t xml:space="preserve"> (</w:t>
      </w:r>
      <w:proofErr w:type="spellStart"/>
      <w:r w:rsidRPr="001B63D4">
        <w:t>Lugansker</w:t>
      </w:r>
      <w:proofErr w:type="spellEnd"/>
      <w:r w:rsidRPr="001B63D4">
        <w:t xml:space="preserve"> Volksrepublik) 27 Standorte ukrainischer </w:t>
      </w:r>
      <w:proofErr w:type="spellStart"/>
      <w:r w:rsidRPr="001B63D4">
        <w:t>Manschaften</w:t>
      </w:r>
      <w:proofErr w:type="spellEnd"/>
      <w:r w:rsidRPr="001B63D4">
        <w:t xml:space="preserve"> und militärischer Ausrüstung, zwei Kommandoposten der ukrainischen Streitkräfte sowie sechs Raketen-, Artilleriewaffen-, Munitions- und Treibstoffdepots zerstört.</w:t>
      </w:r>
    </w:p>
    <w:p w:rsidR="00E4083E" w:rsidRPr="001B63D4" w:rsidRDefault="00E4083E" w:rsidP="00E4083E">
      <w:r w:rsidRPr="001B63D4">
        <w:t>Operativ-taktische, militärische und unbemannte Luftangriffe haben 54 Gebiete getroffen, in denen sich ukrainische Truppen und militärische Ausrüstung konzentrieren.</w:t>
      </w:r>
    </w:p>
    <w:p w:rsidR="00E4083E" w:rsidRPr="001B63D4" w:rsidRDefault="00E4083E" w:rsidP="00E4083E">
      <w:r w:rsidRPr="001B63D4">
        <w:t>Insgesamt wurden durch die Luftangriffe mehr als 400 Nationalisten, 20 Panzer und gepanzerte Fahrzeuge, vier BM-21 Grad-Mehrfachraketenwerfer, neun Artillerielafetten und 29 verschiedene Fahrzeuge ausgeschaltet.</w:t>
      </w:r>
    </w:p>
    <w:p w:rsidR="00E4083E" w:rsidRPr="001B63D4" w:rsidRDefault="00E4083E" w:rsidP="00E4083E">
      <w:pPr>
        <w:rPr>
          <w:b/>
          <w:u w:val="single"/>
        </w:rPr>
      </w:pPr>
      <w:r w:rsidRPr="001B63D4">
        <w:rPr>
          <w:b/>
          <w:u w:val="single"/>
        </w:rPr>
        <w:t>Russische Luftabwehrmittel haben ein militärisches Transportflugzeug der ukrainischen Luftwaffe abgeschossen, das in der Nähe von Odessa Rüstungsgüter und Munition transportieren wollte.</w:t>
      </w:r>
    </w:p>
    <w:p w:rsidR="00E4083E" w:rsidRPr="001B63D4" w:rsidRDefault="00E4083E" w:rsidP="00E4083E">
      <w:r w:rsidRPr="001B63D4">
        <w:t xml:space="preserve">Darüber hinaus wurden in den letzten 24 Stunden 17 unbemannte Flugzeuge in der Nähe von </w:t>
      </w:r>
      <w:proofErr w:type="spellStart"/>
      <w:r w:rsidRPr="001B63D4">
        <w:t>Popasnaja</w:t>
      </w:r>
      <w:proofErr w:type="spellEnd"/>
      <w:r w:rsidRPr="001B63D4">
        <w:t xml:space="preserve">, </w:t>
      </w:r>
      <w:proofErr w:type="spellStart"/>
      <w:r w:rsidRPr="001B63D4">
        <w:t>Warwarowka</w:t>
      </w:r>
      <w:proofErr w:type="spellEnd"/>
      <w:r w:rsidRPr="001B63D4">
        <w:t xml:space="preserve">, Stachanow (Volksrepublik Lugansk), </w:t>
      </w:r>
      <w:proofErr w:type="spellStart"/>
      <w:r w:rsidRPr="001B63D4">
        <w:t>Dementjewka</w:t>
      </w:r>
      <w:proofErr w:type="spellEnd"/>
      <w:r w:rsidRPr="001B63D4">
        <w:t xml:space="preserve">, </w:t>
      </w:r>
      <w:proofErr w:type="spellStart"/>
      <w:r w:rsidRPr="001B63D4">
        <w:t>Wolchow</w:t>
      </w:r>
      <w:proofErr w:type="spellEnd"/>
      <w:r w:rsidRPr="001B63D4">
        <w:t xml:space="preserve"> </w:t>
      </w:r>
      <w:proofErr w:type="spellStart"/>
      <w:r w:rsidRPr="001B63D4">
        <w:t>Jar</w:t>
      </w:r>
      <w:proofErr w:type="spellEnd"/>
      <w:r w:rsidRPr="001B63D4">
        <w:t xml:space="preserve">, </w:t>
      </w:r>
      <w:proofErr w:type="spellStart"/>
      <w:r w:rsidRPr="001B63D4">
        <w:t>Mospanowo</w:t>
      </w:r>
      <w:proofErr w:type="spellEnd"/>
      <w:r w:rsidRPr="001B63D4">
        <w:t xml:space="preserve">, Nowaja </w:t>
      </w:r>
      <w:proofErr w:type="spellStart"/>
      <w:r w:rsidRPr="001B63D4">
        <w:t>Gniliza</w:t>
      </w:r>
      <w:proofErr w:type="spellEnd"/>
      <w:r w:rsidRPr="001B63D4">
        <w:t xml:space="preserve">, </w:t>
      </w:r>
      <w:proofErr w:type="spellStart"/>
      <w:r w:rsidRPr="001B63D4">
        <w:t>Doslipnoje</w:t>
      </w:r>
      <w:proofErr w:type="spellEnd"/>
      <w:r w:rsidRPr="001B63D4">
        <w:t xml:space="preserve">, </w:t>
      </w:r>
      <w:proofErr w:type="spellStart"/>
      <w:r w:rsidRPr="001B63D4">
        <w:t>Bolschije</w:t>
      </w:r>
      <w:proofErr w:type="spellEnd"/>
      <w:r w:rsidRPr="001B63D4">
        <w:t xml:space="preserve"> </w:t>
      </w:r>
      <w:proofErr w:type="spellStart"/>
      <w:r w:rsidRPr="001B63D4">
        <w:t>Prochody</w:t>
      </w:r>
      <w:proofErr w:type="spellEnd"/>
      <w:r w:rsidRPr="001B63D4">
        <w:t xml:space="preserve">, </w:t>
      </w:r>
      <w:proofErr w:type="spellStart"/>
      <w:r w:rsidRPr="001B63D4">
        <w:t>Kapitolowka</w:t>
      </w:r>
      <w:proofErr w:type="spellEnd"/>
      <w:r w:rsidRPr="001B63D4">
        <w:t xml:space="preserve"> (Gebiet Charkow) und </w:t>
      </w:r>
      <w:proofErr w:type="spellStart"/>
      <w:r w:rsidRPr="001B63D4">
        <w:t>Nowoaleksandrowka</w:t>
      </w:r>
      <w:proofErr w:type="spellEnd"/>
      <w:r w:rsidRPr="001B63D4">
        <w:t xml:space="preserve"> (Gebiet Nikolajew) zerstört.</w:t>
      </w:r>
    </w:p>
    <w:p w:rsidR="00E4083E" w:rsidRPr="001B63D4" w:rsidRDefault="00E4083E" w:rsidP="00E4083E">
      <w:r w:rsidRPr="001B63D4">
        <w:t xml:space="preserve">Darunter befinden sich auch zwei unbemannte Flugzeuge vom Typ Bayraktar-TB2, die in der Nähe von </w:t>
      </w:r>
      <w:proofErr w:type="spellStart"/>
      <w:r w:rsidRPr="001B63D4">
        <w:t>Kamenka</w:t>
      </w:r>
      <w:proofErr w:type="spellEnd"/>
      <w:r w:rsidRPr="001B63D4">
        <w:t xml:space="preserve"> (Region Nikolajew) von russischen Flugabwehrmitteln getroffen wurden.</w:t>
      </w:r>
    </w:p>
    <w:p w:rsidR="00E4083E" w:rsidRPr="001B63D4" w:rsidRDefault="00E4083E" w:rsidP="00E4083E">
      <w:r w:rsidRPr="001B63D4">
        <w:t>Raketentruppen und Artillerie haben 33 Gefechtsstände, 131 Feuerstellungen von AFU-Artillerieeinheiten sowie 542 Konzentrationsgebiete für Personal und militärische Ausrüstung getroffen.</w:t>
      </w:r>
    </w:p>
    <w:p w:rsidR="00E4083E" w:rsidRPr="001B63D4" w:rsidRDefault="00E4083E" w:rsidP="00E4083E">
      <w:r w:rsidRPr="001B63D4">
        <w:t>Insgesamt wurden während der Operation 187 Flugzeuge und 129 Hubschrauber, 1.104 unbemannte Luftfahrzeuge, 328 Flugabwehrraketensysteme, 3.406 Panzer und andere gepanzerte Kampffahrzeuge, 466 Mehrfachraketenwerfer, 1.769 Feldartillerie- und Mörsereinheiten sowie 3.405 Einheiten spezieller Militärfahrzeuge der Streitkräfte der Ukraine zerstört.“</w:t>
      </w:r>
    </w:p>
    <w:p w:rsidR="00E4083E" w:rsidRDefault="00E4083E" w:rsidP="00E4083E"/>
    <w:p w:rsidR="001B63D4" w:rsidRDefault="001B63D4" w:rsidP="00E4083E"/>
    <w:p w:rsidR="001B63D4" w:rsidRPr="001B63D4" w:rsidRDefault="001B63D4" w:rsidP="001B63D4">
      <w:pPr>
        <w:rPr>
          <w:i/>
        </w:rPr>
      </w:pPr>
      <w:r>
        <w:t xml:space="preserve">2. </w:t>
      </w:r>
      <w:r w:rsidRPr="001B63D4">
        <w:rPr>
          <w:b/>
          <w:i/>
          <w:u w:val="single"/>
        </w:rPr>
        <w:t>Erklärung der Gemeinsamen Koordinierungsstelle der Russischen Föderation für humanitäre Hilfe</w:t>
      </w:r>
      <w:r w:rsidRPr="001B63D4">
        <w:rPr>
          <w:i/>
        </w:rPr>
        <w:t xml:space="preserve"> ( 4. Juni 2022, 17:00 Uhr, https://eng.mil.ru/en/special_operation/briefings/humanitarian_response/more.htm?id=12424267@egNews)</w:t>
      </w:r>
    </w:p>
    <w:p w:rsidR="001B63D4" w:rsidRDefault="001B63D4" w:rsidP="001B63D4">
      <w:r>
        <w:lastRenderedPageBreak/>
        <w:t>„…</w:t>
      </w:r>
      <w:r w:rsidRPr="001B63D4">
        <w:rPr>
          <w:b/>
        </w:rPr>
        <w:t xml:space="preserve">In Charkow haben die Nationalisten Schießstände und Artilleriegeschütze in den Höfen der Wohnblocks in der </w:t>
      </w:r>
      <w:proofErr w:type="spellStart"/>
      <w:r w:rsidRPr="001B63D4">
        <w:rPr>
          <w:b/>
        </w:rPr>
        <w:t>Astronomitscheskaja</w:t>
      </w:r>
      <w:proofErr w:type="spellEnd"/>
      <w:r w:rsidRPr="001B63D4">
        <w:rPr>
          <w:b/>
        </w:rPr>
        <w:t>-Straße aufgestellt</w:t>
      </w:r>
      <w:r>
        <w:t>. Den Bewohnern wird unter dem Vorwand der Sicherheit verboten, ihre Wohnungen zu verlassen.</w:t>
      </w:r>
    </w:p>
    <w:p w:rsidR="001B63D4" w:rsidRPr="001B63D4" w:rsidRDefault="001B63D4" w:rsidP="001B63D4">
      <w:pPr>
        <w:rPr>
          <w:b/>
        </w:rPr>
      </w:pPr>
      <w:r w:rsidRPr="001B63D4">
        <w:rPr>
          <w:b/>
        </w:rPr>
        <w:t>in Slawjansk, Volksrepublik Donezk, wurden die Kämpfer der ukrainischen nationalistischen Gruppen in den Schulen №5 und №6, in einer Musikschule, in einer Eisenbahnfachschule, in einer chemisch-mechanischen Fachschule und in einem Internat stationiert; außerdem wurden schwere Waffen und Panzer in einem Mischfutterwerk stationiert;</w:t>
      </w:r>
    </w:p>
    <w:p w:rsidR="001B63D4" w:rsidRDefault="001B63D4" w:rsidP="001B63D4">
      <w:r w:rsidRPr="001B63D4">
        <w:rPr>
          <w:b/>
        </w:rPr>
        <w:t xml:space="preserve">in </w:t>
      </w:r>
      <w:proofErr w:type="spellStart"/>
      <w:r w:rsidRPr="001B63D4">
        <w:rPr>
          <w:b/>
        </w:rPr>
        <w:t>Druschkowka</w:t>
      </w:r>
      <w:proofErr w:type="spellEnd"/>
      <w:r w:rsidRPr="001B63D4">
        <w:rPr>
          <w:b/>
        </w:rPr>
        <w:t>, Volksrepublik Donezk, haben die Soldaten der Streitkräfte der Ukraine (AFU) einen Gefechtsstand in der Schule №1 (</w:t>
      </w:r>
      <w:proofErr w:type="spellStart"/>
      <w:r w:rsidRPr="001B63D4">
        <w:rPr>
          <w:b/>
        </w:rPr>
        <w:t>Olesja</w:t>
      </w:r>
      <w:proofErr w:type="spellEnd"/>
      <w:r w:rsidRPr="001B63D4">
        <w:rPr>
          <w:b/>
        </w:rPr>
        <w:t>-</w:t>
      </w:r>
      <w:proofErr w:type="spellStart"/>
      <w:r w:rsidRPr="001B63D4">
        <w:rPr>
          <w:b/>
        </w:rPr>
        <w:t>Gontschara</w:t>
      </w:r>
      <w:proofErr w:type="spellEnd"/>
      <w:r w:rsidRPr="001B63D4">
        <w:rPr>
          <w:b/>
        </w:rPr>
        <w:t xml:space="preserve">-Straße) sowie mehrere Raketenwerfer in den Wohnblocks in der </w:t>
      </w:r>
      <w:proofErr w:type="spellStart"/>
      <w:r w:rsidRPr="001B63D4">
        <w:rPr>
          <w:b/>
        </w:rPr>
        <w:t>Sobornaja</w:t>
      </w:r>
      <w:proofErr w:type="spellEnd"/>
      <w:r w:rsidRPr="001B63D4">
        <w:rPr>
          <w:b/>
        </w:rPr>
        <w:t xml:space="preserve">-Straße aufgestellt, während die Bewohner absichtlich nicht evakuiert </w:t>
      </w:r>
      <w:proofErr w:type="gramStart"/>
      <w:r w:rsidRPr="001B63D4">
        <w:rPr>
          <w:b/>
        </w:rPr>
        <w:t>wurden</w:t>
      </w:r>
      <w:r>
        <w:t>.(</w:t>
      </w:r>
      <w:proofErr w:type="gramEnd"/>
      <w:r>
        <w:t>…)</w:t>
      </w:r>
    </w:p>
    <w:p w:rsidR="001B63D4" w:rsidRPr="001B63D4" w:rsidRDefault="001B63D4" w:rsidP="001B63D4">
      <w:pPr>
        <w:rPr>
          <w:b/>
          <w:u w:val="single"/>
        </w:rPr>
      </w:pPr>
      <w:r w:rsidRPr="001B63D4">
        <w:rPr>
          <w:b/>
          <w:u w:val="single"/>
        </w:rPr>
        <w:t xml:space="preserve">Darüber hinaus ziehen sich die AFU-Einheiten in Richtung </w:t>
      </w:r>
      <w:proofErr w:type="spellStart"/>
      <w:r w:rsidRPr="001B63D4">
        <w:rPr>
          <w:b/>
          <w:u w:val="single"/>
        </w:rPr>
        <w:t>Lisitschansk</w:t>
      </w:r>
      <w:proofErr w:type="spellEnd"/>
      <w:r w:rsidRPr="001B63D4">
        <w:rPr>
          <w:b/>
          <w:u w:val="single"/>
        </w:rPr>
        <w:t xml:space="preserve"> zurück, nachdem sie bei den Kämpfen um </w:t>
      </w:r>
      <w:proofErr w:type="spellStart"/>
      <w:r w:rsidRPr="001B63D4">
        <w:rPr>
          <w:b/>
          <w:u w:val="single"/>
        </w:rPr>
        <w:t>Sewerodonezk</w:t>
      </w:r>
      <w:proofErr w:type="spellEnd"/>
      <w:r w:rsidRPr="001B63D4">
        <w:rPr>
          <w:b/>
          <w:u w:val="single"/>
        </w:rPr>
        <w:t xml:space="preserve"> kritische Verluste (bis zu 90 % in verschiedenen Einheiten) erlitten haben.</w:t>
      </w:r>
    </w:p>
    <w:p w:rsidR="001B63D4" w:rsidRPr="001B63D4" w:rsidRDefault="001B63D4" w:rsidP="001B63D4">
      <w:pPr>
        <w:rPr>
          <w:b/>
          <w:u w:val="single"/>
        </w:rPr>
      </w:pPr>
      <w:r w:rsidRPr="001B63D4">
        <w:rPr>
          <w:b/>
          <w:u w:val="single"/>
        </w:rPr>
        <w:t xml:space="preserve">Angesichts der Unmöglichkeit, den Widerstand fortzusetzen und das Industriegebiet in </w:t>
      </w:r>
      <w:proofErr w:type="spellStart"/>
      <w:r w:rsidRPr="001B63D4">
        <w:rPr>
          <w:b/>
          <w:u w:val="single"/>
        </w:rPr>
        <w:t>Sewerodonezk</w:t>
      </w:r>
      <w:proofErr w:type="spellEnd"/>
      <w:r w:rsidRPr="001B63D4">
        <w:rPr>
          <w:b/>
          <w:u w:val="single"/>
        </w:rPr>
        <w:t xml:space="preserve"> zu halten, haben die Behörden in Kiew die kombinierte taktische Gruppe (Überlebende der 79. unabhängigen Luftangriffsbrigade der AFU, 117. und 118. unabhängiges Bataillon der 111. unabhängigen territorialen Verteidigungsbrigade) angewiesen, Salpeter- und Salpetersäuretanks mit einem Volumen von mehr als 100 Tonnen in der in </w:t>
      </w:r>
      <w:proofErr w:type="spellStart"/>
      <w:r w:rsidRPr="001B63D4">
        <w:rPr>
          <w:b/>
          <w:u w:val="single"/>
        </w:rPr>
        <w:t>Sewerodonezk</w:t>
      </w:r>
      <w:proofErr w:type="spellEnd"/>
      <w:r w:rsidRPr="001B63D4">
        <w:rPr>
          <w:b/>
          <w:u w:val="single"/>
        </w:rPr>
        <w:t xml:space="preserve"> gelegenen </w:t>
      </w:r>
      <w:proofErr w:type="spellStart"/>
      <w:r w:rsidRPr="001B63D4">
        <w:rPr>
          <w:b/>
          <w:u w:val="single"/>
        </w:rPr>
        <w:t>Azot</w:t>
      </w:r>
      <w:proofErr w:type="spellEnd"/>
      <w:r w:rsidRPr="001B63D4">
        <w:rPr>
          <w:b/>
          <w:u w:val="single"/>
        </w:rPr>
        <w:t>-Einheit aufzustellen. Nach dem Plan des Kiewer Regimes soll die Explosion dieser giftigen chemischen Behälter die Offensive der russischen Streitkräfte verzögern, indem ein chemisch verseuchtes Gebiet geschaffen wird.</w:t>
      </w:r>
      <w:r>
        <w:rPr>
          <w:b/>
          <w:u w:val="single"/>
        </w:rPr>
        <w:t xml:space="preserve"> </w:t>
      </w:r>
      <w:r w:rsidRPr="001B63D4">
        <w:rPr>
          <w:b/>
          <w:u w:val="single"/>
        </w:rPr>
        <w:t xml:space="preserve">Die ukrainischen Nationalisten lassen sich nicht von der Tatsache abschrecken, dass dieser terroristische Akt unter Beteiligung giftiger Chemikalien zu Opfern unter unschuldigen Zivilisten führen kann, wie es bereits den Bewohnern von </w:t>
      </w:r>
      <w:proofErr w:type="spellStart"/>
      <w:r w:rsidRPr="001B63D4">
        <w:rPr>
          <w:b/>
          <w:u w:val="single"/>
        </w:rPr>
        <w:t>Kremennaja</w:t>
      </w:r>
      <w:proofErr w:type="spellEnd"/>
      <w:r w:rsidRPr="001B63D4">
        <w:rPr>
          <w:b/>
          <w:u w:val="single"/>
        </w:rPr>
        <w:t xml:space="preserve"> und </w:t>
      </w:r>
      <w:proofErr w:type="spellStart"/>
      <w:r w:rsidRPr="001B63D4">
        <w:rPr>
          <w:b/>
          <w:u w:val="single"/>
        </w:rPr>
        <w:t>Rubezhnoje</w:t>
      </w:r>
      <w:proofErr w:type="spellEnd"/>
      <w:r w:rsidRPr="001B63D4">
        <w:rPr>
          <w:b/>
          <w:u w:val="single"/>
        </w:rPr>
        <w:t xml:space="preserve"> widerfahren ist, nachdem die Nationalisten am 31. Mai 2022 einen Salpetersäurebehälter in derselben Anlage zur Explosion gebracht hatten.</w:t>
      </w:r>
    </w:p>
    <w:p w:rsidR="001B63D4" w:rsidRPr="001B63D4" w:rsidRDefault="001B63D4" w:rsidP="001B63D4">
      <w:pPr>
        <w:rPr>
          <w:b/>
          <w:u w:val="single"/>
        </w:rPr>
      </w:pPr>
      <w:r w:rsidRPr="001B63D4">
        <w:rPr>
          <w:b/>
          <w:u w:val="single"/>
        </w:rPr>
        <w:t>Gleichzeitig planen die Kiewer Behörden für den Fall, dass diese unmenschliche Provokation durchgeführt wird, die russischen Streitkräfte zu beschuldigen, eine technogene Umweltkatastrophe zu begehen, und diese Information in den ukrainischen und westlichen Massenmedien entsprechend dem praktizierten Szenario zu verbreiten.</w:t>
      </w:r>
    </w:p>
    <w:p w:rsidR="001B63D4" w:rsidRDefault="001B63D4" w:rsidP="001B63D4">
      <w:r>
        <w:t>(…)“</w:t>
      </w:r>
    </w:p>
    <w:p w:rsidR="001B63D4" w:rsidRDefault="001B63D4" w:rsidP="001B63D4"/>
    <w:p w:rsidR="00786D91" w:rsidRDefault="00786D91" w:rsidP="001B63D4"/>
    <w:p w:rsidR="00786D91" w:rsidRDefault="00786D91" w:rsidP="00786D91">
      <w:pPr>
        <w:rPr>
          <w:i/>
        </w:rPr>
      </w:pPr>
      <w:r>
        <w:rPr>
          <w:b/>
        </w:rPr>
        <w:t>3</w:t>
      </w:r>
      <w:r>
        <w:t xml:space="preserve">. </w:t>
      </w:r>
      <w:r w:rsidRPr="007E37C8">
        <w:rPr>
          <w:b/>
          <w:i/>
          <w:u w:val="single"/>
        </w:rPr>
        <w:t>RTDE Liveticker zum Ukraine-Krieg</w:t>
      </w:r>
      <w:r w:rsidRPr="007E37C8">
        <w:rPr>
          <w:i/>
        </w:rPr>
        <w:t xml:space="preserve">, </w:t>
      </w:r>
      <w:r w:rsidRPr="007E37C8">
        <w:rPr>
          <w:rStyle w:val="Fett"/>
          <w:i/>
        </w:rPr>
        <w:t xml:space="preserve">Russische Truppen führen neue Reserven an </w:t>
      </w:r>
      <w:proofErr w:type="spellStart"/>
      <w:r w:rsidRPr="007E37C8">
        <w:rPr>
          <w:rStyle w:val="Fett"/>
          <w:i/>
        </w:rPr>
        <w:t>Sewerodonezk</w:t>
      </w:r>
      <w:proofErr w:type="spellEnd"/>
      <w:r w:rsidRPr="007E37C8">
        <w:rPr>
          <w:rStyle w:val="Fett"/>
          <w:i/>
        </w:rPr>
        <w:t xml:space="preserve"> heran</w:t>
      </w:r>
      <w:r w:rsidRPr="007E37C8">
        <w:rPr>
          <w:rStyle w:val="Fett"/>
          <w:b w:val="0"/>
          <w:i/>
        </w:rPr>
        <w:t>(4. Juni 2022</w:t>
      </w:r>
      <w:r w:rsidRPr="007E37C8">
        <w:rPr>
          <w:rStyle w:val="Fett"/>
          <w:i/>
        </w:rPr>
        <w:t xml:space="preserve">, </w:t>
      </w:r>
      <w:r w:rsidRPr="007C6A71">
        <w:rPr>
          <w:i/>
        </w:rPr>
        <w:t>15:30 Uhr</w:t>
      </w:r>
      <w:r w:rsidRPr="007E37C8">
        <w:rPr>
          <w:i/>
        </w:rPr>
        <w:t xml:space="preserve">, </w:t>
      </w:r>
      <w:hyperlink r:id="rId7" w:history="1">
        <w:r w:rsidRPr="007E37C8">
          <w:rPr>
            <w:rStyle w:val="Hyperlink"/>
            <w:i/>
          </w:rPr>
          <w:t>https://pressefreiheit.rtde.tech/international/131481-liveticker-zum-ukraine-krieg-plant/</w:t>
        </w:r>
      </w:hyperlink>
      <w:r>
        <w:rPr>
          <w:i/>
        </w:rPr>
        <w:t>)</w:t>
      </w:r>
    </w:p>
    <w:p w:rsidR="00786D91" w:rsidRDefault="00786D91" w:rsidP="00786D91">
      <w:r>
        <w:t>„</w:t>
      </w:r>
      <w:r w:rsidRPr="007C6A71">
        <w:rPr>
          <w:b/>
        </w:rPr>
        <w:t xml:space="preserve">Beim Kampf um die Stadt </w:t>
      </w:r>
      <w:proofErr w:type="spellStart"/>
      <w:r w:rsidRPr="007C6A71">
        <w:rPr>
          <w:b/>
        </w:rPr>
        <w:t>Sewerodonezk</w:t>
      </w:r>
      <w:proofErr w:type="spellEnd"/>
      <w:r w:rsidRPr="007C6A71">
        <w:rPr>
          <w:b/>
        </w:rPr>
        <w:t xml:space="preserve"> im ostukrainischen Gebiet Lugansk hat Russland die Offensive nach ukrainischen Angaben mithilfe frischer Reserven fortgesetzt.</w:t>
      </w:r>
      <w:r>
        <w:rPr>
          <w:b/>
        </w:rPr>
        <w:t xml:space="preserve"> </w:t>
      </w:r>
      <w:r w:rsidRPr="007C6A71">
        <w:rPr>
          <w:b/>
        </w:rPr>
        <w:t xml:space="preserve">Russische Angriffe auf den Vorort </w:t>
      </w:r>
      <w:proofErr w:type="spellStart"/>
      <w:r w:rsidRPr="007C6A71">
        <w:rPr>
          <w:b/>
        </w:rPr>
        <w:t>Ustinowka</w:t>
      </w:r>
      <w:proofErr w:type="spellEnd"/>
      <w:r w:rsidRPr="007C6A71">
        <w:rPr>
          <w:b/>
        </w:rPr>
        <w:t xml:space="preserve"> verliefen nach Angaben des ukrainischen Generalstabs erfolglos, ebenso eine versuchte Bodenoffensive im Raum </w:t>
      </w:r>
      <w:proofErr w:type="spellStart"/>
      <w:r w:rsidRPr="007C6A71">
        <w:rPr>
          <w:b/>
        </w:rPr>
        <w:t>Bachmut</w:t>
      </w:r>
      <w:proofErr w:type="spellEnd"/>
      <w:r w:rsidRPr="007C6A71">
        <w:rPr>
          <w:b/>
        </w:rPr>
        <w:t xml:space="preserve">. Die russischen Angriffe zielen darauf ab, die ukrainischen Truppen in </w:t>
      </w:r>
      <w:proofErr w:type="spellStart"/>
      <w:r w:rsidRPr="007C6A71">
        <w:rPr>
          <w:b/>
        </w:rPr>
        <w:t>Sewerodonezk</w:t>
      </w:r>
      <w:proofErr w:type="spellEnd"/>
      <w:r w:rsidRPr="007C6A71">
        <w:rPr>
          <w:b/>
        </w:rPr>
        <w:t xml:space="preserve"> von der Versorgung abzuschneiden und sie einzukesseln. Die Gegend um </w:t>
      </w:r>
      <w:proofErr w:type="spellStart"/>
      <w:r w:rsidRPr="007C6A71">
        <w:rPr>
          <w:b/>
        </w:rPr>
        <w:t>Sewerodonezk</w:t>
      </w:r>
      <w:proofErr w:type="spellEnd"/>
      <w:r w:rsidRPr="007C6A71">
        <w:rPr>
          <w:b/>
        </w:rPr>
        <w:t xml:space="preserve"> und </w:t>
      </w:r>
      <w:proofErr w:type="spellStart"/>
      <w:r w:rsidRPr="007C6A71">
        <w:rPr>
          <w:b/>
        </w:rPr>
        <w:t>Lissitschansk</w:t>
      </w:r>
      <w:proofErr w:type="spellEnd"/>
      <w:r w:rsidRPr="007C6A71">
        <w:rPr>
          <w:b/>
        </w:rPr>
        <w:t xml:space="preserve"> ist ein Ballungsraum, in dem vor dem Krieg 380.000 Menschen lebten. Sie ist der letzte Teil des Gebiets Lugansk, der noch von </w:t>
      </w:r>
      <w:proofErr w:type="spellStart"/>
      <w:r w:rsidRPr="007C6A71">
        <w:rPr>
          <w:b/>
        </w:rPr>
        <w:t>kiewtreuen</w:t>
      </w:r>
      <w:proofErr w:type="spellEnd"/>
      <w:r w:rsidRPr="007C6A71">
        <w:rPr>
          <w:b/>
        </w:rPr>
        <w:t xml:space="preserve"> Truppen kontrolliert wird.</w:t>
      </w:r>
      <w:r>
        <w:rPr>
          <w:b/>
        </w:rPr>
        <w:t xml:space="preserve"> </w:t>
      </w:r>
      <w:r>
        <w:t xml:space="preserve">Nach russischen Angaben steht der größte Teil der Stadt </w:t>
      </w:r>
      <w:proofErr w:type="spellStart"/>
      <w:r>
        <w:t>Sewerodonezk</w:t>
      </w:r>
      <w:proofErr w:type="spellEnd"/>
      <w:r>
        <w:t xml:space="preserve"> bereits unter Kontrolle der Volksrepublik Lugansk. Die Kämpfe fänden derzeit im ausgedehnten Industriegebiet im Westen und Süden der Stadt statt, das noch von ukrainischen Truppen gehalten wird.“</w:t>
      </w:r>
    </w:p>
    <w:p w:rsidR="00786D91" w:rsidRDefault="00786D91" w:rsidP="001B63D4"/>
    <w:p w:rsidR="00786D91" w:rsidRDefault="00786D91" w:rsidP="001B63D4"/>
    <w:p w:rsidR="00786D91" w:rsidRDefault="00786D91" w:rsidP="00786D91">
      <w:pPr>
        <w:rPr>
          <w:i/>
        </w:rPr>
      </w:pPr>
      <w:r>
        <w:rPr>
          <w:b/>
        </w:rPr>
        <w:t>4</w:t>
      </w:r>
      <w:r>
        <w:t xml:space="preserve">. </w:t>
      </w:r>
      <w:r w:rsidRPr="007E37C8">
        <w:rPr>
          <w:b/>
          <w:i/>
          <w:u w:val="single"/>
        </w:rPr>
        <w:t>RTDE Liveticker zum Ukraine-Krieg</w:t>
      </w:r>
      <w:r w:rsidRPr="007E37C8">
        <w:rPr>
          <w:i/>
        </w:rPr>
        <w:t xml:space="preserve">, </w:t>
      </w:r>
      <w:r w:rsidRPr="007E37C8">
        <w:rPr>
          <w:rStyle w:val="Fett"/>
          <w:i/>
        </w:rPr>
        <w:t>Putin: "Die russische Luftabwehr knackt ukrainische Waffen wie Nüsse"</w:t>
      </w:r>
      <w:r w:rsidRPr="007E37C8">
        <w:rPr>
          <w:rStyle w:val="Fett"/>
          <w:b w:val="0"/>
          <w:i/>
        </w:rPr>
        <w:t>(4. Juni 2022</w:t>
      </w:r>
      <w:r w:rsidRPr="007E37C8">
        <w:rPr>
          <w:rStyle w:val="Fett"/>
          <w:i/>
        </w:rPr>
        <w:t xml:space="preserve">, </w:t>
      </w:r>
      <w:r w:rsidRPr="007E37C8">
        <w:rPr>
          <w:i/>
        </w:rPr>
        <w:t xml:space="preserve">19:40 Uhr , </w:t>
      </w:r>
      <w:hyperlink r:id="rId8" w:history="1">
        <w:r w:rsidRPr="007E37C8">
          <w:rPr>
            <w:rStyle w:val="Hyperlink"/>
            <w:i/>
          </w:rPr>
          <w:t>https://pressefreiheit.rtde.tech/international/131481-liveticker-zum-ukraine-krieg-plant/</w:t>
        </w:r>
      </w:hyperlink>
      <w:r>
        <w:rPr>
          <w:i/>
        </w:rPr>
        <w:t>)</w:t>
      </w:r>
    </w:p>
    <w:p w:rsidR="00786D91" w:rsidRPr="007E37C8" w:rsidRDefault="00786D91" w:rsidP="00786D91">
      <w:pPr>
        <w:rPr>
          <w:b/>
        </w:rPr>
      </w:pPr>
      <w:r>
        <w:t>„</w:t>
      </w:r>
      <w:r w:rsidRPr="007E37C8">
        <w:rPr>
          <w:b/>
        </w:rPr>
        <w:t>Der russische Präsident Wladimir Putin hat die Wirksamkeit der russischen Luftabwehrsysteme bei der Abwehr ukrainischer Artillerie- und Raketenangriffe gelobt.</w:t>
      </w:r>
      <w:r>
        <w:rPr>
          <w:b/>
        </w:rPr>
        <w:t xml:space="preserve">  </w:t>
      </w:r>
      <w:r w:rsidRPr="007E37C8">
        <w:rPr>
          <w:b/>
        </w:rPr>
        <w:t>"</w:t>
      </w:r>
      <w:r w:rsidRPr="007E37C8">
        <w:rPr>
          <w:rStyle w:val="Hervorhebung"/>
          <w:b/>
        </w:rPr>
        <w:t>Unsere Luftabwehrsysteme knacken sie (ukrainische Raketen und Geschosse – Anm. d. Red.) wie Nüsse, Dutzende von ihnen wurden zerstört</w:t>
      </w:r>
      <w:r w:rsidRPr="007E37C8">
        <w:rPr>
          <w:b/>
        </w:rPr>
        <w:t>",</w:t>
      </w:r>
    </w:p>
    <w:p w:rsidR="00786D91" w:rsidRPr="007E37C8" w:rsidRDefault="00786D91" w:rsidP="00786D91">
      <w:pPr>
        <w:rPr>
          <w:b/>
        </w:rPr>
      </w:pPr>
      <w:r w:rsidRPr="007E37C8">
        <w:rPr>
          <w:b/>
        </w:rPr>
        <w:t xml:space="preserve">sagte er dem Journalisten Pawel </w:t>
      </w:r>
      <w:proofErr w:type="spellStart"/>
      <w:r w:rsidRPr="007E37C8">
        <w:rPr>
          <w:b/>
        </w:rPr>
        <w:t>Sarubin</w:t>
      </w:r>
      <w:proofErr w:type="spellEnd"/>
      <w:r w:rsidRPr="007E37C8">
        <w:rPr>
          <w:b/>
        </w:rPr>
        <w:t xml:space="preserve"> in einem Interview für die Sendung "Moskau. Kreml. Putin" des TV-Senders </w:t>
      </w:r>
      <w:r w:rsidRPr="007E37C8">
        <w:rPr>
          <w:rStyle w:val="Hervorhebung"/>
          <w:b/>
        </w:rPr>
        <w:t>Rossija 1</w:t>
      </w:r>
      <w:r w:rsidRPr="007E37C8">
        <w:rPr>
          <w:b/>
        </w:rPr>
        <w:t>.</w:t>
      </w:r>
      <w:r>
        <w:rPr>
          <w:b/>
        </w:rPr>
        <w:t xml:space="preserve"> </w:t>
      </w:r>
      <w:r w:rsidRPr="007E37C8">
        <w:rPr>
          <w:b/>
        </w:rPr>
        <w:t>Die USA und ihre NATO-Verbündeten liefern weiterhin Waffen in die Ukraine. So umfasst das neue US-Militärhilfepaket vier fortschrittliche HIMARS-Mehrfachraketenwerfer, die in der Lage sind, Ziele in einer Entfernung von bis zu 80 Kilometern mit übertragener Ausrüstung zu bekämpfen.</w:t>
      </w:r>
    </w:p>
    <w:p w:rsidR="00786D91" w:rsidRDefault="00786D91" w:rsidP="00786D91">
      <w:r>
        <w:t xml:space="preserve">Wladimir </w:t>
      </w:r>
      <w:proofErr w:type="spellStart"/>
      <w:r>
        <w:t>Selenskij</w:t>
      </w:r>
      <w:proofErr w:type="spellEnd"/>
      <w:r>
        <w:t xml:space="preserve"> hatte zuvor versprochen, diese Systeme nicht für Angriffe auf russisches Territorium einzusetzen. Der Pressesprecher des russischen Staatschefs, Dmitri </w:t>
      </w:r>
      <w:proofErr w:type="spellStart"/>
      <w:r>
        <w:t>Peskow</w:t>
      </w:r>
      <w:proofErr w:type="spellEnd"/>
      <w:r>
        <w:t>, erinnerte jedoch daran, dass die ukrainische Führung in den Augen Moskaus keine Glaubwürdigkeit besitze, nachdem Kiew sich sieben Jahre geweigert hatte, die Minsker Vereinbarungen zu erfüllen.</w:t>
      </w:r>
    </w:p>
    <w:p w:rsidR="00786D91" w:rsidRDefault="00786D91" w:rsidP="00786D91"/>
    <w:p w:rsidR="00786D91" w:rsidRDefault="00786D91" w:rsidP="00786D91"/>
    <w:p w:rsidR="00786D91" w:rsidRPr="007E37C8" w:rsidRDefault="00786D91" w:rsidP="00786D91">
      <w:pPr>
        <w:rPr>
          <w:i/>
        </w:rPr>
      </w:pPr>
      <w:r>
        <w:rPr>
          <w:b/>
        </w:rPr>
        <w:t>5</w:t>
      </w:r>
      <w:r>
        <w:t xml:space="preserve">. </w:t>
      </w:r>
      <w:r w:rsidRPr="007E37C8">
        <w:rPr>
          <w:b/>
          <w:i/>
          <w:u w:val="single"/>
        </w:rPr>
        <w:t>RTDE Liveticker zum Ukraine-Krieg</w:t>
      </w:r>
      <w:r w:rsidRPr="007E37C8">
        <w:rPr>
          <w:i/>
        </w:rPr>
        <w:t xml:space="preserve">, </w:t>
      </w:r>
      <w:r w:rsidRPr="007E37C8">
        <w:rPr>
          <w:rStyle w:val="Fett"/>
          <w:i/>
        </w:rPr>
        <w:t>Ukraine meldet den Tod eines deutschen Söldners</w:t>
      </w:r>
    </w:p>
    <w:p w:rsidR="00786D91" w:rsidRDefault="00786D91" w:rsidP="00786D91">
      <w:pPr>
        <w:rPr>
          <w:i/>
        </w:rPr>
      </w:pPr>
      <w:r w:rsidRPr="007E37C8">
        <w:rPr>
          <w:rStyle w:val="Fett"/>
          <w:b w:val="0"/>
          <w:i/>
        </w:rPr>
        <w:t xml:space="preserve"> (4. Juni 2022</w:t>
      </w:r>
      <w:r w:rsidRPr="007E37C8">
        <w:rPr>
          <w:rStyle w:val="Fett"/>
          <w:i/>
        </w:rPr>
        <w:t xml:space="preserve">, </w:t>
      </w:r>
      <w:r w:rsidRPr="007E37C8">
        <w:rPr>
          <w:i/>
        </w:rPr>
        <w:t xml:space="preserve">21:00 Uhr , </w:t>
      </w:r>
      <w:hyperlink r:id="rId9" w:history="1">
        <w:r w:rsidRPr="007E37C8">
          <w:rPr>
            <w:rStyle w:val="Hyperlink"/>
            <w:i/>
          </w:rPr>
          <w:t>https://pressefreiheit.rtde.tech/international/131481-liveticker-zum-ukraine-krieg-plant/</w:t>
        </w:r>
      </w:hyperlink>
      <w:r>
        <w:rPr>
          <w:i/>
        </w:rPr>
        <w:t>)</w:t>
      </w:r>
    </w:p>
    <w:p w:rsidR="00786D91" w:rsidRDefault="00786D91" w:rsidP="00786D91">
      <w:r w:rsidRPr="007E37C8">
        <w:rPr>
          <w:b/>
        </w:rPr>
        <w:t>Die "Internationale Legion für die Verteidigung der Ukraine" gab am Samstag in Kiew den Tod eines Deutschen bekannt, der sich dem Kampf gegen die "russischen Angreifer" angeschlossen hatte.</w:t>
      </w:r>
      <w:r>
        <w:t xml:space="preserve"> Auch drei Freiwillige aus Frankreich, Australien und den Niederlanden seien unter den "gefallenen Waffenbrüdern". Die Namen der vier Männer wurden ebenfalls genannt, nicht aber Zeitpunkt und Ort ihres Todes. Aus dem Auswärtigen Amt in Berlin war zu hören, die Botschaft in Kiew bemühe sich um Aufklärung und stehe "mit den ukrainischen Stellen in Kontakt, die entsprechende Nachrichten verbreitet haben". Der ukrainische Präsident Wladimir </w:t>
      </w:r>
      <w:proofErr w:type="spellStart"/>
      <w:r>
        <w:t>Selenskij</w:t>
      </w:r>
      <w:proofErr w:type="spellEnd"/>
      <w:r>
        <w:t xml:space="preserve"> hatte Freiwillige aus der ganzen Welt aufgerufen, sich dem Kampf gegen die russische Armee anzuschließen. Dazu wurde die Legion gegründet, die inzwischen aktiv rekrutiert. Das russische Militär meldet immer wieder die Tötung von Söldnern, </w:t>
      </w:r>
      <w:r w:rsidRPr="007E37C8">
        <w:rPr>
          <w:b/>
        </w:rPr>
        <w:t>die Zahl der getöteten Ausländer geht nach Moskauer Angaben in die Tausenden</w:t>
      </w:r>
      <w:r>
        <w:t>.“</w:t>
      </w:r>
    </w:p>
    <w:p w:rsidR="00786D91" w:rsidRDefault="00786D91" w:rsidP="00786D91"/>
    <w:p w:rsidR="00A43849" w:rsidRDefault="00A43849" w:rsidP="00786D91"/>
    <w:p w:rsidR="00786D91" w:rsidRPr="00D756FF" w:rsidRDefault="00A43849" w:rsidP="00786D91">
      <w:r>
        <w:rPr>
          <w:b/>
        </w:rPr>
        <w:t>6</w:t>
      </w:r>
      <w:r w:rsidR="00786D91">
        <w:t xml:space="preserve">. </w:t>
      </w:r>
      <w:r w:rsidR="00786D91" w:rsidRPr="007E37C8">
        <w:rPr>
          <w:b/>
          <w:i/>
          <w:u w:val="single"/>
        </w:rPr>
        <w:t>RTDE Liveticker zum Ukraine-Krieg</w:t>
      </w:r>
      <w:r w:rsidR="00786D91" w:rsidRPr="007E37C8">
        <w:rPr>
          <w:i/>
        </w:rPr>
        <w:t xml:space="preserve">, </w:t>
      </w:r>
      <w:r w:rsidR="00786D91" w:rsidRPr="007E37C8">
        <w:rPr>
          <w:rStyle w:val="Fett"/>
          <w:i/>
        </w:rPr>
        <w:t xml:space="preserve">Zehn Schwerverletzte, Schulen und Kindergärten zerstört – Erste Einschätzungen der Folgen des Beschusses von Donezk </w:t>
      </w:r>
      <w:r w:rsidR="00786D91" w:rsidRPr="007E37C8">
        <w:rPr>
          <w:rStyle w:val="Fett"/>
          <w:b w:val="0"/>
          <w:i/>
        </w:rPr>
        <w:t>(4. Juni 2022</w:t>
      </w:r>
      <w:r w:rsidR="00786D91" w:rsidRPr="007E37C8">
        <w:rPr>
          <w:rStyle w:val="Fett"/>
          <w:i/>
        </w:rPr>
        <w:t xml:space="preserve">, </w:t>
      </w:r>
      <w:r w:rsidR="00786D91" w:rsidRPr="007E37C8">
        <w:rPr>
          <w:i/>
        </w:rPr>
        <w:t xml:space="preserve">21:40 Uhr, </w:t>
      </w:r>
      <w:hyperlink r:id="rId10" w:history="1">
        <w:r w:rsidR="00786D91" w:rsidRPr="007E37C8">
          <w:rPr>
            <w:rStyle w:val="Hyperlink"/>
            <w:i/>
          </w:rPr>
          <w:t>https://pressefreiheit.rtde.tech/international/131481-liveticker-zum-ukraine-krieg-plant/</w:t>
        </w:r>
      </w:hyperlink>
      <w:r w:rsidR="00786D91" w:rsidRPr="007E37C8">
        <w:rPr>
          <w:i/>
        </w:rPr>
        <w:t>)</w:t>
      </w:r>
      <w:r w:rsidR="00786D91">
        <w:t xml:space="preserve"> </w:t>
      </w:r>
    </w:p>
    <w:p w:rsidR="00786D91" w:rsidRPr="007E37C8" w:rsidRDefault="00786D91" w:rsidP="00786D91">
      <w:pPr>
        <w:rPr>
          <w:b/>
        </w:rPr>
      </w:pPr>
      <w:r w:rsidRPr="007E37C8">
        <w:rPr>
          <w:b/>
        </w:rPr>
        <w:t xml:space="preserve">„Die Behörden in Donezk haben am Abend die ersten Einschätzungen der Folgen des Beschusses der Innenstadt von Donezk veröffentlicht. So spricht das Gesundheitsministerium der Volksrepublik von zehn Schwerverletzten, die derzeit in Krankenhäusern behandelt werden. Zu Todesfällen konnte das Ministerium noch keine Angaben machen. Das Bildungsministerium meldet Zerstörungen an drei Schulen und zwei Kindergärten, deren Ausmaß angesichts der Dunkelheit noch nicht beurteilt werden kann. Betroffen sind auch Wohnhäuser. Es sind mehrere Brände ausgebrochen, die zum Teil noch nicht unter Kontrolle sind, in Hunderten Wohnungen barsten die Fensterscheiben. Insgesamt wurden am Abend des 4. Juni über 50 Raketentreffer im </w:t>
      </w:r>
      <w:r w:rsidRPr="007E37C8">
        <w:rPr>
          <w:b/>
        </w:rPr>
        <w:lastRenderedPageBreak/>
        <w:t>Zentrum von Donezk gezählt. Das gesamte Ausmaß der Zerstörung wird erst mit Tageseinbruch am Sonntagmorgen sichtbar werden.“ </w:t>
      </w:r>
    </w:p>
    <w:p w:rsidR="00786D91" w:rsidRDefault="00786D91" w:rsidP="00786D91"/>
    <w:p w:rsidR="00786D91" w:rsidRDefault="00786D91" w:rsidP="00786D91"/>
    <w:p w:rsidR="00A43849" w:rsidRDefault="00A43849" w:rsidP="00A43849">
      <w:pPr>
        <w:rPr>
          <w:i/>
        </w:rPr>
      </w:pPr>
      <w:r>
        <w:rPr>
          <w:b/>
        </w:rPr>
        <w:t>7</w:t>
      </w:r>
      <w:r>
        <w:t xml:space="preserve">. </w:t>
      </w:r>
      <w:r w:rsidRPr="007E37C8">
        <w:rPr>
          <w:b/>
          <w:i/>
          <w:u w:val="single"/>
        </w:rPr>
        <w:t>RTDE Liveticker zum Ukraine-Krieg</w:t>
      </w:r>
      <w:r w:rsidRPr="007E37C8">
        <w:rPr>
          <w:i/>
        </w:rPr>
        <w:t xml:space="preserve">, </w:t>
      </w:r>
      <w:r w:rsidRPr="00E33A7E">
        <w:rPr>
          <w:rStyle w:val="Fett"/>
          <w:i/>
        </w:rPr>
        <w:t>Volksrepublik Donezk meldet 141 tote Zivilisten seit Eskalationsbeginn vor 108 Tagen</w:t>
      </w:r>
      <w:r w:rsidRPr="007E37C8">
        <w:rPr>
          <w:rStyle w:val="Fett"/>
          <w:b w:val="0"/>
          <w:i/>
        </w:rPr>
        <w:t xml:space="preserve"> (4. Juni 2022</w:t>
      </w:r>
      <w:r w:rsidRPr="007E37C8">
        <w:rPr>
          <w:rStyle w:val="Fett"/>
          <w:i/>
        </w:rPr>
        <w:t xml:space="preserve">, </w:t>
      </w:r>
      <w:r w:rsidRPr="00E33A7E">
        <w:rPr>
          <w:i/>
        </w:rPr>
        <w:t xml:space="preserve">12:04 Uhr </w:t>
      </w:r>
      <w:r w:rsidRPr="007E37C8">
        <w:rPr>
          <w:i/>
        </w:rPr>
        <w:t xml:space="preserve">, </w:t>
      </w:r>
      <w:hyperlink r:id="rId11" w:history="1">
        <w:r w:rsidRPr="007E37C8">
          <w:rPr>
            <w:rStyle w:val="Hyperlink"/>
            <w:i/>
          </w:rPr>
          <w:t>https://pressefreiheit.rtde.tech/international/131481-liveticker-zum-ukraine-krieg-plant/</w:t>
        </w:r>
      </w:hyperlink>
      <w:r>
        <w:rPr>
          <w:i/>
        </w:rPr>
        <w:t>)</w:t>
      </w:r>
    </w:p>
    <w:p w:rsidR="00A43849" w:rsidRPr="00E33A7E" w:rsidRDefault="00A43849" w:rsidP="00A43849">
      <w:pPr>
        <w:rPr>
          <w:b/>
        </w:rPr>
      </w:pPr>
      <w:r>
        <w:t>„</w:t>
      </w:r>
      <w:r w:rsidRPr="00E33A7E">
        <w:rPr>
          <w:b/>
        </w:rPr>
        <w:t xml:space="preserve">Die Behörden in Donezk haben am Samstag aktualisierte Statistiken über zivile Opfer der Kampfhandlungen in der Volksrepublik veröffentlicht. Seit dem Beginn der Eskalation vor 108 Tagen wurden demnach 141 Zivilisten, sieben davon Kinder, getötet. Weitere 676 Menschen, darunter 53 Kinder, erlitten Verletzungen. Die Behörden in Donezk registrierten insgesamt 3.777 Angriffe der ukrainischen Armee auf das Territorium der Volksrepublik, bei denen mindestens 33.848 Geschosse, darunter 28 </w:t>
      </w:r>
      <w:proofErr w:type="spellStart"/>
      <w:r w:rsidRPr="00E33A7E">
        <w:rPr>
          <w:b/>
        </w:rPr>
        <w:t>Totschka</w:t>
      </w:r>
      <w:proofErr w:type="spellEnd"/>
      <w:r w:rsidRPr="00E33A7E">
        <w:rPr>
          <w:b/>
        </w:rPr>
        <w:t>-U-Raketen abgefeuert wurden.</w:t>
      </w:r>
    </w:p>
    <w:p w:rsidR="00A43849" w:rsidRPr="00E33A7E" w:rsidRDefault="00A43849" w:rsidP="00A43849">
      <w:pPr>
        <w:rPr>
          <w:b/>
        </w:rPr>
      </w:pPr>
      <w:r w:rsidRPr="00E33A7E">
        <w:rPr>
          <w:b/>
        </w:rPr>
        <w:t xml:space="preserve">Seit dem Beginn der russischen Sonderoperation in der Ukraine vor 101 Tagen nahm die Volksrepublik Donezk mit Unterstützung Russlands und der Volksrepublik Lugansk 226 Ortschaften unter eigene Kontrolle. Derzeit werde um die Stadt </w:t>
      </w:r>
      <w:proofErr w:type="spellStart"/>
      <w:r w:rsidRPr="00E33A7E">
        <w:rPr>
          <w:b/>
        </w:rPr>
        <w:t>Swjatogorsk</w:t>
      </w:r>
      <w:proofErr w:type="spellEnd"/>
      <w:r w:rsidRPr="00E33A7E">
        <w:rPr>
          <w:b/>
        </w:rPr>
        <w:t xml:space="preserve"> gekämpft, hieß es.</w:t>
      </w:r>
      <w:r>
        <w:rPr>
          <w:b/>
        </w:rPr>
        <w:t>“</w:t>
      </w:r>
    </w:p>
    <w:p w:rsidR="00786D91" w:rsidRDefault="00786D91" w:rsidP="00786D91"/>
    <w:p w:rsidR="00786D91" w:rsidRDefault="00786D91" w:rsidP="00786D91"/>
    <w:p w:rsidR="00786D91" w:rsidRDefault="00786D91" w:rsidP="00786D91">
      <w:pPr>
        <w:rPr>
          <w:i/>
        </w:rPr>
      </w:pPr>
      <w:r>
        <w:rPr>
          <w:b/>
        </w:rPr>
        <w:t>8</w:t>
      </w:r>
      <w:r>
        <w:t xml:space="preserve">. </w:t>
      </w:r>
      <w:r w:rsidRPr="007E37C8">
        <w:rPr>
          <w:b/>
          <w:i/>
          <w:u w:val="single"/>
        </w:rPr>
        <w:t>RTDE Liveticker zum Ukraine-Krieg</w:t>
      </w:r>
      <w:r w:rsidRPr="007E37C8">
        <w:rPr>
          <w:i/>
        </w:rPr>
        <w:t xml:space="preserve">, </w:t>
      </w:r>
      <w:r w:rsidRPr="007C6A71">
        <w:rPr>
          <w:rStyle w:val="Fett"/>
          <w:i/>
        </w:rPr>
        <w:t>Russland meldet mehr als 16.000 Flüchtlinge aus Donbass innerhalb von 24 Stunden</w:t>
      </w:r>
      <w:r w:rsidRPr="007E37C8">
        <w:rPr>
          <w:rStyle w:val="Fett"/>
          <w:b w:val="0"/>
          <w:i/>
        </w:rPr>
        <w:t xml:space="preserve"> (4. Juni 2022</w:t>
      </w:r>
      <w:r w:rsidRPr="007E37C8">
        <w:rPr>
          <w:rStyle w:val="Fett"/>
          <w:i/>
        </w:rPr>
        <w:t xml:space="preserve">, </w:t>
      </w:r>
      <w:r w:rsidRPr="007C6A71">
        <w:rPr>
          <w:i/>
        </w:rPr>
        <w:t>13:04 Uhr</w:t>
      </w:r>
      <w:r w:rsidRPr="007E37C8">
        <w:rPr>
          <w:i/>
        </w:rPr>
        <w:t xml:space="preserve">, </w:t>
      </w:r>
      <w:hyperlink r:id="rId12" w:history="1">
        <w:r w:rsidRPr="007E37C8">
          <w:rPr>
            <w:rStyle w:val="Hyperlink"/>
            <w:i/>
          </w:rPr>
          <w:t>https://pressefreiheit.rtde.tech/international/131481-liveticker-zum-ukraine-krieg-plant/</w:t>
        </w:r>
      </w:hyperlink>
      <w:r>
        <w:rPr>
          <w:i/>
        </w:rPr>
        <w:t>)</w:t>
      </w:r>
    </w:p>
    <w:p w:rsidR="00786D91" w:rsidRDefault="00786D91" w:rsidP="00786D91">
      <w:r>
        <w:t xml:space="preserve">„Seitdem die Behörden in Donezk und Lugansk am 18. Februar eine massenhafte Evakuierung von Einwohnern ausgerufen haben, treffen in Russland jeden Tag zahlreiche Flüchtlinge ein. </w:t>
      </w:r>
      <w:r w:rsidRPr="007C6A71">
        <w:rPr>
          <w:b/>
        </w:rPr>
        <w:t>Der russische Grenzschutz teilt mit, dass in den letzten 24 Stunden im benachbarten russischen Gebiet Rostow mehr als 16.000 Einwohner der Volksrepubliken Lugansk und Donezk eingetroffen seien</w:t>
      </w:r>
      <w:r>
        <w:t>.</w:t>
      </w:r>
    </w:p>
    <w:p w:rsidR="00786D91" w:rsidRDefault="00786D91" w:rsidP="00786D91">
      <w:r w:rsidRPr="007C6A71">
        <w:rPr>
          <w:b/>
        </w:rPr>
        <w:t>Der polnische Grenzschutz berichtet am Samstag auf Twitter von insgesamt 3,82 Millionen Einreisen aus der Ukraine. Am Freitag seien 22.300 Menschen über die Grenze in das EU-Land gekommen. In die umgekehrte Richtung seien am Freitag 25.100 Menschen unterwegs gewesen.</w:t>
      </w:r>
      <w:r>
        <w:t xml:space="preserve"> </w:t>
      </w:r>
      <w:r w:rsidRPr="007C6A71">
        <w:rPr>
          <w:b/>
        </w:rPr>
        <w:t>Insgesamt seien seit Kriegsbeginn am 24. Februar rund 1,8 Millionen Flüchtlinge von Polen aus wieder in die Ukraine gereist. Seit mehreren Wochen gibt es täglich mehr Rückkehrende als Neuankömmlinge. Jedoch fehlen offizielle Angaben dazu, wie viele der Kriegsflüchtlinge in Polen geblieben und wie viele in andere EU-Staaten weitergereist sind</w:t>
      </w:r>
      <w:r>
        <w:t>.“</w:t>
      </w:r>
    </w:p>
    <w:p w:rsidR="00786D91" w:rsidRDefault="00786D91" w:rsidP="00786D91"/>
    <w:p w:rsidR="00786D91" w:rsidRDefault="00786D91" w:rsidP="00786D91"/>
    <w:p w:rsidR="00A43849" w:rsidRDefault="00A43849" w:rsidP="00A43849">
      <w:pPr>
        <w:rPr>
          <w:i/>
        </w:rPr>
      </w:pPr>
      <w:r>
        <w:rPr>
          <w:b/>
        </w:rPr>
        <w:t>9</w:t>
      </w:r>
      <w:r>
        <w:t xml:space="preserve">. </w:t>
      </w:r>
      <w:r w:rsidRPr="007E37C8">
        <w:rPr>
          <w:b/>
          <w:i/>
          <w:u w:val="single"/>
        </w:rPr>
        <w:t>RTDE Liveticker zum Ukraine-Krieg</w:t>
      </w:r>
      <w:r w:rsidRPr="007E37C8">
        <w:rPr>
          <w:i/>
        </w:rPr>
        <w:t xml:space="preserve">, </w:t>
      </w:r>
      <w:r w:rsidRPr="00E33A7E">
        <w:rPr>
          <w:rStyle w:val="Fett"/>
          <w:i/>
        </w:rPr>
        <w:t>Militärisch-zivile Verwaltung von Cherson: Kiew lässt Bankkonten von Einwohnern des Gebiets sperren</w:t>
      </w:r>
      <w:r>
        <w:rPr>
          <w:i/>
        </w:rPr>
        <w:t xml:space="preserve"> </w:t>
      </w:r>
      <w:r w:rsidRPr="007E37C8">
        <w:rPr>
          <w:rStyle w:val="Fett"/>
          <w:b w:val="0"/>
          <w:i/>
        </w:rPr>
        <w:t>(4. Juni 2022</w:t>
      </w:r>
      <w:r w:rsidRPr="007E37C8">
        <w:rPr>
          <w:rStyle w:val="Fett"/>
          <w:i/>
        </w:rPr>
        <w:t xml:space="preserve">, </w:t>
      </w:r>
      <w:r w:rsidRPr="00E33A7E">
        <w:rPr>
          <w:i/>
        </w:rPr>
        <w:t>08:34 Uhr</w:t>
      </w:r>
      <w:r w:rsidRPr="007E37C8">
        <w:rPr>
          <w:i/>
        </w:rPr>
        <w:t xml:space="preserve">, </w:t>
      </w:r>
      <w:hyperlink r:id="rId13" w:history="1">
        <w:r w:rsidRPr="007E37C8">
          <w:rPr>
            <w:rStyle w:val="Hyperlink"/>
            <w:i/>
          </w:rPr>
          <w:t>https://pressefreiheit.rtde.tech/international/131481-liveticker-zum-ukraine-krieg-plant/</w:t>
        </w:r>
      </w:hyperlink>
      <w:r>
        <w:rPr>
          <w:i/>
        </w:rPr>
        <w:t>)</w:t>
      </w:r>
    </w:p>
    <w:p w:rsidR="00A43849" w:rsidRDefault="00A43849" w:rsidP="00A43849">
      <w:r>
        <w:t>„</w:t>
      </w:r>
      <w:r w:rsidRPr="00E33A7E">
        <w:rPr>
          <w:b/>
        </w:rPr>
        <w:t xml:space="preserve">Kirill </w:t>
      </w:r>
      <w:proofErr w:type="spellStart"/>
      <w:r w:rsidRPr="00E33A7E">
        <w:rPr>
          <w:b/>
        </w:rPr>
        <w:t>Stremoussow</w:t>
      </w:r>
      <w:proofErr w:type="spellEnd"/>
      <w:r w:rsidRPr="00E33A7E">
        <w:rPr>
          <w:b/>
        </w:rPr>
        <w:t xml:space="preserve">, Vizechef der militärisch-zivilen Verwaltung des ukrainischen Gebiets Cherson, das seit März von der russischen Armee kontrolliert wird, hat der russischen Nachrichtenagentur </w:t>
      </w:r>
      <w:r w:rsidRPr="00E33A7E">
        <w:rPr>
          <w:rStyle w:val="Hervorhebung"/>
          <w:b/>
        </w:rPr>
        <w:t xml:space="preserve">RIA </w:t>
      </w:r>
      <w:proofErr w:type="spellStart"/>
      <w:r w:rsidRPr="00E33A7E">
        <w:rPr>
          <w:rStyle w:val="Hervorhebung"/>
          <w:b/>
        </w:rPr>
        <w:t>Nowosti</w:t>
      </w:r>
      <w:proofErr w:type="spellEnd"/>
      <w:r w:rsidRPr="00E33A7E">
        <w:rPr>
          <w:b/>
        </w:rPr>
        <w:t xml:space="preserve"> mitgeteilt, dass die ukrainischen Banken die Konten ihrer Kunden in der Region gesperrt hätten. Die Einwohner könnten ihr Geld nicht mehr abheben. Auch die Zahlungskarten würden nicht mehr bedient.</w:t>
      </w:r>
      <w:r>
        <w:rPr>
          <w:b/>
        </w:rPr>
        <w:t xml:space="preserve"> </w:t>
      </w:r>
      <w:r w:rsidRPr="00E33A7E">
        <w:rPr>
          <w:rStyle w:val="Hervorhebung"/>
          <w:b/>
        </w:rPr>
        <w:t>"Die Ukraine hat alles getan, um die Menschen zu berauben, um ihnen nicht das Geld auszuzahlen, das auf ihren Konten verbleibt."</w:t>
      </w:r>
      <w:proofErr w:type="spellStart"/>
      <w:r>
        <w:t>Stremoussow</w:t>
      </w:r>
      <w:proofErr w:type="spellEnd"/>
      <w:r>
        <w:t xml:space="preserve"> kündigte allerdings an, dass demnächst im Gebiet Cherson russische Banken öffnen würden. Darüber hinaus versprach er, dass seine Verwaltung die Integration mit Russland fortsetzen werde. </w:t>
      </w:r>
      <w:r>
        <w:rPr>
          <w:rStyle w:val="Hervorhebung"/>
        </w:rPr>
        <w:t>"Unsere Region wird ein Bestandteil der Russischen Föderation sein. Niemand ist im Stande, dies zu verhindern."</w:t>
      </w:r>
    </w:p>
    <w:p w:rsidR="00A43849" w:rsidRDefault="00A43849" w:rsidP="00A43849">
      <w:r>
        <w:lastRenderedPageBreak/>
        <w:t xml:space="preserve">Immer mehr Einwohner des Gebiets Cherson würden russische Pässe erhalten, so </w:t>
      </w:r>
      <w:proofErr w:type="spellStart"/>
      <w:r>
        <w:t>Stremoussow</w:t>
      </w:r>
      <w:proofErr w:type="spellEnd"/>
      <w:r>
        <w:t>.“</w:t>
      </w:r>
    </w:p>
    <w:p w:rsidR="00B37585" w:rsidRDefault="00B37585" w:rsidP="001B63D4"/>
    <w:p w:rsidR="00A43849" w:rsidRDefault="00A43849" w:rsidP="001B63D4"/>
    <w:p w:rsidR="00B37585" w:rsidRPr="00B37585" w:rsidRDefault="00A43849" w:rsidP="00B37585">
      <w:pPr>
        <w:rPr>
          <w:i/>
        </w:rPr>
      </w:pPr>
      <w:r>
        <w:rPr>
          <w:b/>
        </w:rPr>
        <w:t>10</w:t>
      </w:r>
      <w:r w:rsidR="00B37585">
        <w:t xml:space="preserve">. </w:t>
      </w:r>
      <w:r w:rsidR="00B37585" w:rsidRPr="00B37585">
        <w:rPr>
          <w:b/>
          <w:i/>
          <w:u w:val="single"/>
        </w:rPr>
        <w:t>Bernhards Moon of Alabama</w:t>
      </w:r>
      <w:r w:rsidR="00B37585" w:rsidRPr="00B37585">
        <w:rPr>
          <w:b/>
          <w:i/>
        </w:rPr>
        <w:t xml:space="preserve">, Ukraine nach dem 100. Tag - Gebrochener Widerstand, tiefe Operation, ein neues Land </w:t>
      </w:r>
      <w:r w:rsidR="00B37585" w:rsidRPr="00B37585">
        <w:rPr>
          <w:i/>
        </w:rPr>
        <w:t xml:space="preserve">(4. Juni 2022, </w:t>
      </w:r>
      <w:hyperlink r:id="rId14" w:anchor="more" w:history="1">
        <w:r w:rsidR="00B37585" w:rsidRPr="008C2D91">
          <w:rPr>
            <w:rStyle w:val="Hyperlink"/>
            <w:i/>
          </w:rPr>
          <w:t>https://www.moonofalabama.org/2022/06/ukraine-beyond-day-100-breaking-resistance-deep-operation-a-new-country.html#more</w:t>
        </w:r>
      </w:hyperlink>
      <w:r w:rsidR="00B37585" w:rsidRPr="00B37585">
        <w:rPr>
          <w:i/>
        </w:rPr>
        <w:t xml:space="preserve">) </w:t>
      </w:r>
    </w:p>
    <w:p w:rsidR="00B37585" w:rsidRPr="00B37585" w:rsidRDefault="00B37585" w:rsidP="00B37585">
      <w:pPr>
        <w:rPr>
          <w:b/>
        </w:rPr>
      </w:pPr>
      <w:r>
        <w:t>„</w:t>
      </w:r>
      <w:r w:rsidRPr="00A43849">
        <w:rPr>
          <w:b/>
          <w:u w:val="single"/>
        </w:rPr>
        <w:t>Oberst Markus Reisner vom österreichischen Bundesheer stellt den aktuellen Stand (</w:t>
      </w:r>
      <w:proofErr w:type="spellStart"/>
      <w:r w:rsidRPr="00A43849">
        <w:rPr>
          <w:b/>
          <w:u w:val="single"/>
        </w:rPr>
        <w:t>vid</w:t>
      </w:r>
      <w:proofErr w:type="spellEnd"/>
      <w:r w:rsidRPr="00A43849">
        <w:rPr>
          <w:b/>
          <w:u w:val="single"/>
        </w:rPr>
        <w:t>) des Krieges vor.</w:t>
      </w:r>
      <w:r w:rsidRPr="00B37585">
        <w:rPr>
          <w:b/>
        </w:rPr>
        <w:t xml:space="preserve"> [siehe: </w:t>
      </w:r>
      <w:hyperlink r:id="rId15" w:history="1">
        <w:r w:rsidRPr="00B37585">
          <w:rPr>
            <w:rStyle w:val="Hyperlink"/>
            <w:b/>
          </w:rPr>
          <w:t>https://www.youtube.com/watch?v=RpC1kXhW2Lw</w:t>
        </w:r>
      </w:hyperlink>
      <w:r w:rsidRPr="00B37585">
        <w:rPr>
          <w:b/>
        </w:rPr>
        <w:t>]</w:t>
      </w:r>
    </w:p>
    <w:p w:rsidR="00A43849" w:rsidRDefault="00A43849" w:rsidP="00B37585">
      <w:pPr>
        <w:rPr>
          <w:b/>
        </w:rPr>
      </w:pPr>
    </w:p>
    <w:p w:rsidR="001B63D4" w:rsidRDefault="00B37585" w:rsidP="00B37585">
      <w:pPr>
        <w:rPr>
          <w:b/>
        </w:rPr>
      </w:pPr>
      <w:r w:rsidRPr="00B37585">
        <w:rPr>
          <w:b/>
        </w:rPr>
        <w:t xml:space="preserve">Zwei der Fakten, die er erwähnt, waren mir neu. </w:t>
      </w:r>
    </w:p>
    <w:p w:rsidR="00B37585" w:rsidRPr="00B37585" w:rsidRDefault="00B37585" w:rsidP="00B37585">
      <w:pPr>
        <w:rPr>
          <w:b/>
        </w:rPr>
      </w:pPr>
    </w:p>
    <w:p w:rsidR="00B37585" w:rsidRDefault="00B37585" w:rsidP="00B37585">
      <w:r>
        <w:rPr>
          <w:noProof/>
          <w:lang w:eastAsia="de-DE"/>
        </w:rPr>
        <w:drawing>
          <wp:inline distT="0" distB="0" distL="0" distR="0" wp14:anchorId="569A4F99" wp14:editId="78EC84C2">
            <wp:extent cx="2813050" cy="1450942"/>
            <wp:effectExtent l="0" t="0" r="6350" b="0"/>
            <wp:docPr id="2" name="Grafik 2" descr="https://www.moonofalabama.org/12i/reisner1-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moonofalabama.org/12i/reisner1-s.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813050" cy="1450942"/>
                    </a:xfrm>
                    <a:prstGeom prst="rect">
                      <a:avLst/>
                    </a:prstGeom>
                    <a:noFill/>
                    <a:ln>
                      <a:noFill/>
                    </a:ln>
                  </pic:spPr>
                </pic:pic>
              </a:graphicData>
            </a:graphic>
          </wp:inline>
        </w:drawing>
      </w:r>
    </w:p>
    <w:p w:rsidR="00A43849" w:rsidRDefault="00A43849" w:rsidP="00B37585">
      <w:pPr>
        <w:rPr>
          <w:b/>
        </w:rPr>
      </w:pPr>
    </w:p>
    <w:p w:rsidR="00B37585" w:rsidRPr="00011B3D" w:rsidRDefault="00B37585" w:rsidP="00B37585">
      <w:pPr>
        <w:rPr>
          <w:b/>
        </w:rPr>
      </w:pPr>
      <w:r w:rsidRPr="00011B3D">
        <w:rPr>
          <w:b/>
        </w:rPr>
        <w:t>Die ukrainische Armee hat sieben Brigaden ihrer Territorialen Verteidigungskräfte aus dem Westen in das Gebiet östlich des Dnjepr verlegt. Wenn diese voll besetzt waren, hatte jede von ihnen etwa 3.000 Soldaten. Das sind zwar viele Truppen, aber es handelt sich um reine Infanterie ohne schwere Waffen und mit extrem wenig Ausbildung. Oberst Reisner zeigte auch eine Sammlung von 15 Videos, in denen Angehörige solcher und anderer Einheiten aussichtslose Situationen beschreiben, den Rückzug erklären oder ihre Befehlshaber wegen Versäumnissen anklagen.</w:t>
      </w:r>
    </w:p>
    <w:p w:rsidR="00B37585" w:rsidRDefault="00B37585" w:rsidP="00B37585"/>
    <w:p w:rsidR="00B37585" w:rsidRPr="00011B3D" w:rsidRDefault="00B37585" w:rsidP="00B37585">
      <w:pPr>
        <w:rPr>
          <w:b/>
        </w:rPr>
      </w:pPr>
      <w:r w:rsidRPr="00011B3D">
        <w:rPr>
          <w:b/>
        </w:rPr>
        <w:t>Die Moral ist so schlecht, weil es diesen Truppen nicht gut geht.</w:t>
      </w:r>
    </w:p>
    <w:p w:rsidR="00B37585" w:rsidRDefault="00B37585" w:rsidP="00B37585"/>
    <w:p w:rsidR="00B37585" w:rsidRDefault="00B37585" w:rsidP="00B37585">
      <w:r>
        <w:t>Yves Smith, mit einer wunderbaren Schlagzeile im Stil der Daily Mail</w:t>
      </w:r>
      <w:r w:rsidR="00011B3D">
        <w:t xml:space="preserve"> [</w:t>
      </w:r>
      <w:hyperlink r:id="rId17" w:history="1">
        <w:r w:rsidR="00011B3D" w:rsidRPr="008C2D91">
          <w:rPr>
            <w:rStyle w:val="Hyperlink"/>
          </w:rPr>
          <w:t>https://www.nakedcapitalism.com/2022/06/the-war-situation-has-developed-not-necessarily-to-ukraine-or-the-wests-advantage-but-they-plan-to-negotiate-when-theyve-turned-things-around-a-bit.html</w:t>
        </w:r>
      </w:hyperlink>
      <w:r w:rsidR="00011B3D">
        <w:t xml:space="preserve"> ] </w:t>
      </w:r>
      <w:r>
        <w:t>:</w:t>
      </w:r>
    </w:p>
    <w:p w:rsidR="00B37585" w:rsidRDefault="00B37585" w:rsidP="00B37585"/>
    <w:p w:rsidR="00B37585" w:rsidRDefault="00B37585" w:rsidP="00011B3D">
      <w:pPr>
        <w:ind w:left="708"/>
      </w:pPr>
      <w:r>
        <w:t xml:space="preserve">Die Kriegssituation hat sich nicht unbedingt zum Vorteil der Ukraine oder des Westens entwickelt, aber sie planen zu verhandeln, wenn sie die Dinge ein wenig gedreht haben - Yves Smith / </w:t>
      </w:r>
      <w:proofErr w:type="spellStart"/>
      <w:r>
        <w:t>Naked</w:t>
      </w:r>
      <w:proofErr w:type="spellEnd"/>
      <w:r>
        <w:t xml:space="preserve"> </w:t>
      </w:r>
      <w:proofErr w:type="spellStart"/>
      <w:r>
        <w:t>Capitalism</w:t>
      </w:r>
      <w:proofErr w:type="spellEnd"/>
    </w:p>
    <w:p w:rsidR="00B37585" w:rsidRDefault="00B37585" w:rsidP="00011B3D">
      <w:pPr>
        <w:ind w:left="708"/>
      </w:pPr>
    </w:p>
    <w:p w:rsidR="00B37585" w:rsidRDefault="00B37585" w:rsidP="00011B3D">
      <w:pPr>
        <w:ind w:left="708"/>
      </w:pPr>
      <w:r>
        <w:t>Ein langjähriger Kontakt hat diese Nachricht von einem ehemaligen hochrangigen US-Militärbeamten weitergeleitet:</w:t>
      </w:r>
    </w:p>
    <w:p w:rsidR="00B37585" w:rsidRDefault="00B37585" w:rsidP="00011B3D">
      <w:pPr>
        <w:ind w:left="708"/>
      </w:pPr>
    </w:p>
    <w:p w:rsidR="00B37585" w:rsidRDefault="00B37585" w:rsidP="00011B3D">
      <w:pPr>
        <w:ind w:left="708"/>
      </w:pPr>
      <w:r>
        <w:t xml:space="preserve">        </w:t>
      </w:r>
      <w:r w:rsidR="00011B3D">
        <w:t xml:space="preserve">    </w:t>
      </w:r>
      <w:r>
        <w:t>Gerade eingetroffen von einem Oberst der Armee im Gebäude:</w:t>
      </w:r>
    </w:p>
    <w:p w:rsidR="00B37585" w:rsidRDefault="00B37585" w:rsidP="00011B3D">
      <w:pPr>
        <w:ind w:left="1416"/>
      </w:pPr>
      <w:r>
        <w:t>"</w:t>
      </w:r>
      <w:r w:rsidRPr="00011B3D">
        <w:rPr>
          <w:b/>
        </w:rPr>
        <w:t xml:space="preserve">Ich habe heute mit jemandem gesprochen, der sagte, dass die Grundausbildung der </w:t>
      </w:r>
      <w:proofErr w:type="spellStart"/>
      <w:r w:rsidRPr="00011B3D">
        <w:rPr>
          <w:b/>
        </w:rPr>
        <w:t>Ukie</w:t>
      </w:r>
      <w:proofErr w:type="spellEnd"/>
      <w:r w:rsidRPr="00011B3D">
        <w:rPr>
          <w:b/>
        </w:rPr>
        <w:t xml:space="preserve"> 10 Tage dauert und dann geht es an die Front. 65% Verlustquote. Die Verluste der Russen sind mindestens doppelt so hoch oder höher, aber man hört nichts darüber</w:t>
      </w:r>
      <w:r>
        <w:t>."</w:t>
      </w:r>
    </w:p>
    <w:p w:rsidR="00B37585" w:rsidRDefault="00B37585" w:rsidP="00011B3D"/>
    <w:p w:rsidR="00B37585" w:rsidRPr="00011B3D" w:rsidRDefault="00B37585" w:rsidP="00B37585">
      <w:pPr>
        <w:rPr>
          <w:b/>
        </w:rPr>
      </w:pPr>
      <w:r w:rsidRPr="00011B3D">
        <w:rPr>
          <w:b/>
        </w:rPr>
        <w:lastRenderedPageBreak/>
        <w:t>Ich bezweifle sehr, dass die russischen Einheiten, so wie sie derzeit kämpfen, eine Verlustquote von mehr als 10 % haben. Russland wechselt regelmäßig Einheiten ein und aus, um ihnen etwas Ruhe zu gönnen und sie wieder aufzufüllen. Es ist ein klassischer russischer Artilleriekrieg, und die Infanterie kommt erst dann zum Einsatz, wenn die Ukrainer bereits besiegt sind.</w:t>
      </w:r>
    </w:p>
    <w:p w:rsidR="00B37585" w:rsidRDefault="00B37585" w:rsidP="00B37585"/>
    <w:p w:rsidR="00B37585" w:rsidRDefault="00B37585" w:rsidP="00B37585">
      <w:r>
        <w:t>Wenn diese ständige Zermürbung weitergeht, werden die Ukrainer bald eine Bruchstelle erreichen.</w:t>
      </w:r>
    </w:p>
    <w:p w:rsidR="00B37585" w:rsidRDefault="00B37585" w:rsidP="00B37585"/>
    <w:p w:rsidR="00B37585" w:rsidRDefault="00B37585" w:rsidP="00BB28D8">
      <w:pPr>
        <w:ind w:left="708"/>
      </w:pPr>
      <w:r w:rsidRPr="00BB28D8">
        <w:rPr>
          <w:b/>
        </w:rPr>
        <w:t xml:space="preserve">Warum hat Deutschland so langsam Waffen geliefert? </w:t>
      </w:r>
      <w:r w:rsidR="00BB28D8" w:rsidRPr="00BB28D8">
        <w:rPr>
          <w:b/>
        </w:rPr>
        <w:t>–</w:t>
      </w:r>
      <w:r w:rsidRPr="00BB28D8">
        <w:rPr>
          <w:b/>
        </w:rPr>
        <w:t xml:space="preserve"> Spiegel</w:t>
      </w:r>
      <w:r w:rsidR="00BB28D8" w:rsidRPr="00BB28D8">
        <w:rPr>
          <w:b/>
        </w:rPr>
        <w:t xml:space="preserve"> </w:t>
      </w:r>
      <w:r w:rsidR="00BB28D8">
        <w:t>[</w:t>
      </w:r>
      <w:hyperlink r:id="rId18" w:history="1">
        <w:r w:rsidR="00BB28D8" w:rsidRPr="008C2D91">
          <w:rPr>
            <w:rStyle w:val="Hyperlink"/>
          </w:rPr>
          <w:t>https://www.spiegel.de/international/germany/olaf-scholz-and-ukraine-why-has-germany-been-so-slow-to-deliver-weapons-a-7cc8397b-2448-49e6-afa5-00311c8fedce</w:t>
        </w:r>
      </w:hyperlink>
      <w:r w:rsidR="00BB28D8">
        <w:t xml:space="preserve"> ] </w:t>
      </w:r>
    </w:p>
    <w:p w:rsidR="00B37585" w:rsidRDefault="00B37585" w:rsidP="00BB28D8">
      <w:pPr>
        <w:ind w:left="708"/>
      </w:pPr>
    </w:p>
    <w:p w:rsidR="00B37585" w:rsidRDefault="00B37585" w:rsidP="00BB28D8">
      <w:pPr>
        <w:ind w:left="708"/>
      </w:pPr>
      <w:r w:rsidRPr="00BB28D8">
        <w:rPr>
          <w:b/>
        </w:rPr>
        <w:t>Der Bundesnachrichtendienst (BND) befürchtet, dass der ukrainische Widerstand schon in den nächsten vier bis fünf Wochen gebrochen werden könnte. In mehreren geheimen Briefings der letzten Tage stellten BND-Analysten fest, dass sich die Russen zwar viel langsamer bewegen als zu Beginn des Krieges, aber jeden Tag kleine Gebiete erobern können. Der BND hält es für möglich, dass Putins Truppen bis August den gesamten Donbass unter ihre Kontrolle bringen könnten</w:t>
      </w:r>
      <w:r>
        <w:t>.</w:t>
      </w:r>
    </w:p>
    <w:p w:rsidR="00B37585" w:rsidRDefault="00B37585" w:rsidP="00B37585"/>
    <w:p w:rsidR="00B37585" w:rsidRDefault="00B37585" w:rsidP="00B37585">
      <w:r>
        <w:t xml:space="preserve">In einem deutschsprachigen Interview erklärt </w:t>
      </w:r>
      <w:r w:rsidRPr="00A43849">
        <w:rPr>
          <w:b/>
          <w:u w:val="single"/>
        </w:rPr>
        <w:t>Oberst Reisner</w:t>
      </w:r>
      <w:r>
        <w:t>, was dieses "Brechen" des ukrainischen Widerstands bedeuten würde (meine Übersetzung):</w:t>
      </w:r>
    </w:p>
    <w:p w:rsidR="00B37585" w:rsidRDefault="00B37585" w:rsidP="00B37585"/>
    <w:p w:rsidR="00B37585" w:rsidRDefault="00B37585" w:rsidP="00BB28D8">
      <w:pPr>
        <w:ind w:left="708"/>
      </w:pPr>
      <w:r>
        <w:t>"</w:t>
      </w:r>
      <w:r w:rsidRPr="00BB28D8">
        <w:rPr>
          <w:b/>
        </w:rPr>
        <w:t>Vier mobile Raketensysteme, das ist rein symbolisch</w:t>
      </w:r>
      <w:r>
        <w:t>." - 4. Juni 2022 - N-</w:t>
      </w:r>
      <w:proofErr w:type="spellStart"/>
      <w:r>
        <w:t>tv</w:t>
      </w:r>
      <w:proofErr w:type="spellEnd"/>
    </w:p>
    <w:p w:rsidR="00B37585" w:rsidRDefault="00B37585" w:rsidP="00BB28D8">
      <w:pPr>
        <w:ind w:left="708"/>
      </w:pPr>
    </w:p>
    <w:p w:rsidR="00B37585" w:rsidRPr="00A43849" w:rsidRDefault="00B37585" w:rsidP="00BB28D8">
      <w:pPr>
        <w:ind w:left="708"/>
        <w:rPr>
          <w:b/>
        </w:rPr>
      </w:pPr>
      <w:r>
        <w:t xml:space="preserve">    F: </w:t>
      </w:r>
      <w:r w:rsidRPr="00A43849">
        <w:rPr>
          <w:b/>
        </w:rPr>
        <w:t>Sie sprachen von einer Kettenreaktion, die sich auf ukrainischer Seite entwickeln könnte.</w:t>
      </w:r>
    </w:p>
    <w:p w:rsidR="00B37585" w:rsidRDefault="00B37585" w:rsidP="00BB28D8">
      <w:pPr>
        <w:ind w:left="708"/>
      </w:pPr>
    </w:p>
    <w:p w:rsidR="00B37585" w:rsidRPr="00A43849" w:rsidRDefault="00B37585" w:rsidP="00BB28D8">
      <w:pPr>
        <w:ind w:left="708"/>
        <w:rPr>
          <w:b/>
        </w:rPr>
      </w:pPr>
      <w:r>
        <w:t xml:space="preserve">    A: </w:t>
      </w:r>
      <w:r w:rsidRPr="00A43849">
        <w:rPr>
          <w:b/>
        </w:rPr>
        <w:t xml:space="preserve">Die Gefahr besteht darin, dass eine allgemeine Panik in der Tasche ausbricht und die Soldaten versuchen werden, sich auf eine günstigere Linie zurückzuziehen, die leichter zu halten ist. Wenn dies in geordneter Weise geschieht, wäre das eine Linie östlich von </w:t>
      </w:r>
      <w:proofErr w:type="spellStart"/>
      <w:r w:rsidRPr="00A43849">
        <w:rPr>
          <w:b/>
        </w:rPr>
        <w:t>Sloviansk</w:t>
      </w:r>
      <w:proofErr w:type="spellEnd"/>
      <w:r w:rsidRPr="00A43849">
        <w:rPr>
          <w:b/>
        </w:rPr>
        <w:t xml:space="preserve"> und Kramatorsk. Wenn jedoch Panik ausbricht, könnte diese letzte Linie viel tiefer, am Dnjepr, liegen.</w:t>
      </w:r>
    </w:p>
    <w:p w:rsidR="00B37585" w:rsidRDefault="00B37585" w:rsidP="00BB28D8">
      <w:pPr>
        <w:ind w:left="708"/>
      </w:pPr>
    </w:p>
    <w:p w:rsidR="00B37585" w:rsidRDefault="00B37585" w:rsidP="00B37585">
      <w:r>
        <w:t>In diesem Moment wäre eine russische "Tiefenoperation" möglich, bei der eine zweite Staffel frischer russischer Truppen tief in den Rücken der ukrainischen Armee auf der Westseite des Dnjepr einbricht, die ukrainischen Nachschublinien unterbricht und den verbleibenden Widerstand niederschlägt.</w:t>
      </w:r>
    </w:p>
    <w:p w:rsidR="00B37585" w:rsidRDefault="00B37585" w:rsidP="00B37585"/>
    <w:p w:rsidR="00B37585" w:rsidRDefault="00B37585" w:rsidP="00B37585">
      <w:r>
        <w:t>Einige Erwachsene erkennen, was los ist.</w:t>
      </w:r>
    </w:p>
    <w:p w:rsidR="00B37585" w:rsidRDefault="00B37585" w:rsidP="00B37585"/>
    <w:p w:rsidR="00B37585" w:rsidRDefault="00B37585" w:rsidP="00BB28D8">
      <w:pPr>
        <w:ind w:left="708"/>
      </w:pPr>
      <w:r w:rsidRPr="00A70490">
        <w:rPr>
          <w:b/>
        </w:rPr>
        <w:t>Nach 100 Tagen Russland-Ukraine-Krise mehren sich die Rufe nach einem Ende des Konflikts - China Daily</w:t>
      </w:r>
      <w:r w:rsidR="00BB28D8">
        <w:t xml:space="preserve">  [</w:t>
      </w:r>
      <w:hyperlink r:id="rId19" w:history="1">
        <w:r w:rsidR="00BB28D8" w:rsidRPr="008C2D91">
          <w:rPr>
            <w:rStyle w:val="Hyperlink"/>
          </w:rPr>
          <w:t>https://www.chinadaily.com.cn/a/202206/04/WS629aa38da310fd2b29e60a86.html</w:t>
        </w:r>
      </w:hyperlink>
      <w:r w:rsidR="00BB28D8">
        <w:t xml:space="preserve"> ] </w:t>
      </w:r>
    </w:p>
    <w:p w:rsidR="00B37585" w:rsidRDefault="00B37585" w:rsidP="00BB28D8">
      <w:pPr>
        <w:ind w:left="708"/>
      </w:pPr>
    </w:p>
    <w:p w:rsidR="00B37585" w:rsidRDefault="00B37585" w:rsidP="00BB28D8">
      <w:pPr>
        <w:ind w:left="708"/>
      </w:pPr>
      <w:r>
        <w:t xml:space="preserve">    </w:t>
      </w:r>
      <w:r w:rsidRPr="00A70490">
        <w:rPr>
          <w:b/>
        </w:rPr>
        <w:t>Jeffrey Sachs</w:t>
      </w:r>
      <w:r>
        <w:t>, Professor an der Columbia University und Berater dreier Generalsekretäre der Vereinten Nationen, sagte, es sei im Interesse der Ukraine, an den Verhandlungstisch zurückzukehren, was sie seit Ende März verweigert habe.</w:t>
      </w:r>
    </w:p>
    <w:p w:rsidR="00B37585" w:rsidRDefault="00B37585" w:rsidP="00BB28D8">
      <w:pPr>
        <w:ind w:left="708"/>
      </w:pPr>
    </w:p>
    <w:p w:rsidR="00B37585" w:rsidRDefault="00B37585" w:rsidP="00BB28D8">
      <w:pPr>
        <w:ind w:left="708"/>
      </w:pPr>
      <w:r>
        <w:lastRenderedPageBreak/>
        <w:t xml:space="preserve">    "Ich glaube, dass die USA anerkennen sollten, dass sie unverantwortlich gehandelt haben, als sie auf die NATO-Erweiterung in der Ukraine und in Georgien drängten", sagte er gegenüber China Daily.</w:t>
      </w:r>
    </w:p>
    <w:p w:rsidR="00B37585" w:rsidRDefault="00B37585" w:rsidP="00BB28D8">
      <w:pPr>
        <w:ind w:left="708"/>
      </w:pPr>
    </w:p>
    <w:p w:rsidR="00B37585" w:rsidRDefault="00B37585" w:rsidP="00BB28D8">
      <w:pPr>
        <w:ind w:left="708"/>
      </w:pPr>
      <w:r w:rsidRPr="00A70490">
        <w:rPr>
          <w:b/>
        </w:rPr>
        <w:t>Die ungenießbare Wahrheit in der Ukraine - Andrew Latham / The Hill</w:t>
      </w:r>
      <w:r w:rsidR="00A70490">
        <w:t xml:space="preserve"> [</w:t>
      </w:r>
      <w:hyperlink r:id="rId20" w:history="1">
        <w:r w:rsidR="00A70490" w:rsidRPr="008C2D91">
          <w:rPr>
            <w:rStyle w:val="Hyperlink"/>
          </w:rPr>
          <w:t>https://thehill.com/opinion/international/3509458-the-unpalatable-truth-in-ukraine/</w:t>
        </w:r>
      </w:hyperlink>
      <w:r w:rsidR="00A70490">
        <w:t xml:space="preserve">] </w:t>
      </w:r>
    </w:p>
    <w:p w:rsidR="00B37585" w:rsidRDefault="00B37585" w:rsidP="00BB28D8">
      <w:pPr>
        <w:ind w:left="708"/>
      </w:pPr>
    </w:p>
    <w:p w:rsidR="00B37585" w:rsidRPr="00A70490" w:rsidRDefault="00B37585" w:rsidP="00BB28D8">
      <w:pPr>
        <w:ind w:left="708"/>
        <w:rPr>
          <w:b/>
        </w:rPr>
      </w:pPr>
      <w:r>
        <w:t xml:space="preserve">    </w:t>
      </w:r>
      <w:r w:rsidRPr="00A70490">
        <w:t>Es bleibt nur ein anderes denkbares Ergebnis: eine zersplitterte und teilweise zerstückelte Ukraine, die weder vollständig dem Westen angehört noch vollständig im russischen Einflussbereich liegt.</w:t>
      </w:r>
      <w:r w:rsidRPr="00A70490">
        <w:rPr>
          <w:b/>
        </w:rPr>
        <w:t xml:space="preserve"> Eine zersplitterte Ukraine, da der gesamte Donbass und vielleicht auch andere Gebiete außerhalb der Kontrolle Kiews verbleiben werden; eine teilweise zerstückelte Ukraine, da die Krim Teil Russlands bleiben wird (zumindest in den Augen Russlands); und eine nicht vollständig dem Westen angehörende Ukraine, da es ihr nicht freistehen wird, der NATO beizutreten oder gar eine sinnvolle Partnerschaft mit der EU einzugehen. Einfach ausgedrückt: Dieses Ergebnis ist nicht nur nicht unmöglich, sondern nicht einmal unwahrscheinlich.</w:t>
      </w:r>
    </w:p>
    <w:p w:rsidR="00B37585" w:rsidRDefault="00B37585" w:rsidP="00BB28D8">
      <w:pPr>
        <w:ind w:left="708"/>
      </w:pPr>
    </w:p>
    <w:p w:rsidR="00B37585" w:rsidRDefault="00B37585" w:rsidP="00BB28D8">
      <w:pPr>
        <w:ind w:left="708"/>
      </w:pPr>
      <w:r w:rsidRPr="00A70490">
        <w:rPr>
          <w:b/>
        </w:rPr>
        <w:t>Wie der Krieg enden wird ... - 3. Juni 2022 - Gilbert Doctorow</w:t>
      </w:r>
      <w:r w:rsidR="00A70490" w:rsidRPr="00A70490">
        <w:rPr>
          <w:b/>
        </w:rPr>
        <w:t xml:space="preserve"> </w:t>
      </w:r>
      <w:r w:rsidR="00A70490">
        <w:t>[</w:t>
      </w:r>
      <w:hyperlink r:id="rId21" w:history="1">
        <w:r w:rsidR="00A70490" w:rsidRPr="008C2D91">
          <w:rPr>
            <w:rStyle w:val="Hyperlink"/>
          </w:rPr>
          <w:t>https://gilbertdoctorow.com/2022/06/03/how-the-war-will-end/</w:t>
        </w:r>
      </w:hyperlink>
      <w:r w:rsidR="00A70490">
        <w:t xml:space="preserve"> ] </w:t>
      </w:r>
    </w:p>
    <w:p w:rsidR="00B37585" w:rsidRDefault="00B37585" w:rsidP="00BB28D8">
      <w:pPr>
        <w:ind w:left="708"/>
      </w:pPr>
    </w:p>
    <w:p w:rsidR="00A70490" w:rsidRPr="00A70490" w:rsidRDefault="00B37585" w:rsidP="00A70490">
      <w:pPr>
        <w:ind w:left="708"/>
        <w:rPr>
          <w:b/>
        </w:rPr>
      </w:pPr>
      <w:r>
        <w:t xml:space="preserve">    Um genau zu sein, ging es Moskau bei seinem militärischen Abenteuer in der Ukraine von Anfang an in erster Linie um geopolitische Aspekte: Es sollte sichergestellt werden, dass die Ukraine nie wieder als Plattform für die Bedrohung der russischen Staatssicherheit genutzt wird, dass die Ukraine nie wieder Mitglied der NATO wird. Wir können davon ausgehen, dass die international garantierte und überwachte Neutralität der Ukraine Teil jeder Friedensregelung sein wird. Sie würde durch eine neue Realität vor Ort gut unterstützt: nämlich durch die </w:t>
      </w:r>
      <w:r w:rsidRPr="00A70490">
        <w:rPr>
          <w:b/>
        </w:rPr>
        <w:t>Ausgliederung mehrerer russlandfreundlicher und von Russland abhängiger Ministaaten auf dem ehemaligen Gebiet der Ost- und Südukraine.</w:t>
      </w:r>
      <w:r>
        <w:t xml:space="preserve"> </w:t>
      </w:r>
      <w:r w:rsidR="00A70490" w:rsidRPr="00A70490">
        <w:rPr>
          <w:b/>
        </w:rPr>
        <w:t>Gleichzeitig werden mit dieser Lösung viele der gegen Russland erhobenen Anschuldigungen von der internationalen politischen Tagesordnung gestrichen, die die bösartigen Sanktionen stützen, die derzeit gegen die RF zu hohen Kosten für Europa und die Welt insgesamt verhängt werden: Es wird keine Gebietserwerbungen geben.</w:t>
      </w:r>
    </w:p>
    <w:p w:rsidR="00A70490" w:rsidRDefault="00A70490" w:rsidP="00A70490">
      <w:pPr>
        <w:ind w:left="708"/>
      </w:pPr>
    </w:p>
    <w:p w:rsidR="00A70490" w:rsidRDefault="00A70490" w:rsidP="00A70490">
      <w:pPr>
        <w:ind w:left="708"/>
      </w:pPr>
      <w:r w:rsidRPr="00A70490">
        <w:rPr>
          <w:b/>
        </w:rPr>
        <w:t xml:space="preserve">Wenn Kiew gezwungen ist, die Unabhängigkeit dieser zwei, drei oder mehr ehemaligen Oblaste anzuerkennen, wie es von deren Bevölkerung gefordert wird, ist dies eine Situation, die mit der Charta der Vereinten Nationen voll und ganz vereinbar ist. </w:t>
      </w:r>
      <w:r>
        <w:t>Mit einem Wort, eine Entscheidung des Kremls, Teile der Ukraine jenseits der Krim nicht zu annektieren, die von vielen in Europa seit langem stillschweigend akzeptiert wird, würde den Weg für eine schrittweise Rückkehr zu zivilisierten Beziehungen innerhalb Europas und schließlich sogar zu den Vereinigten Staaten ebnen.</w:t>
      </w:r>
    </w:p>
    <w:p w:rsidR="00A70490" w:rsidRDefault="00A70490" w:rsidP="00A70490">
      <w:pPr>
        <w:ind w:left="708"/>
      </w:pPr>
    </w:p>
    <w:p w:rsidR="00A70490" w:rsidRDefault="00A70490" w:rsidP="00A70490">
      <w:r>
        <w:t>Willkommen an Bord Gilbert:</w:t>
      </w:r>
    </w:p>
    <w:p w:rsidR="00A70490" w:rsidRDefault="00A70490" w:rsidP="00A70490"/>
    <w:p w:rsidR="00A70490" w:rsidRPr="00A70490" w:rsidRDefault="00A70490" w:rsidP="00CA7003">
      <w:pPr>
        <w:ind w:left="708"/>
        <w:rPr>
          <w:lang w:val="en-GB"/>
        </w:rPr>
      </w:pPr>
      <w:r>
        <w:t xml:space="preserve">Entwaffnung der Ukraine - 24. </w:t>
      </w:r>
      <w:proofErr w:type="spellStart"/>
      <w:r w:rsidRPr="00A70490">
        <w:rPr>
          <w:lang w:val="en-GB"/>
        </w:rPr>
        <w:t>Februar</w:t>
      </w:r>
      <w:proofErr w:type="spellEnd"/>
      <w:r w:rsidRPr="00A70490">
        <w:rPr>
          <w:lang w:val="en-GB"/>
        </w:rPr>
        <w:t xml:space="preserve"> 2022 - Moon of Alabama [</w:t>
      </w:r>
      <w:hyperlink r:id="rId22" w:history="1">
        <w:r w:rsidRPr="008C2D91">
          <w:rPr>
            <w:rStyle w:val="Hyperlink"/>
            <w:lang w:val="en-GB"/>
          </w:rPr>
          <w:t>https://www.moonofalabama.org/2022/02/disarming-ukraine.html</w:t>
        </w:r>
      </w:hyperlink>
      <w:r>
        <w:rPr>
          <w:lang w:val="en-GB"/>
        </w:rPr>
        <w:t xml:space="preserve"> ] </w:t>
      </w:r>
    </w:p>
    <w:p w:rsidR="00A70490" w:rsidRDefault="00A70490" w:rsidP="00A70490">
      <w:pPr>
        <w:rPr>
          <w:lang w:val="en-GB"/>
        </w:rPr>
      </w:pPr>
    </w:p>
    <w:p w:rsidR="00CA7003" w:rsidRDefault="00CA7003" w:rsidP="00A70490">
      <w:pPr>
        <w:rPr>
          <w:lang w:val="en-GB"/>
        </w:rPr>
      </w:pPr>
    </w:p>
    <w:p w:rsidR="00CA7003" w:rsidRDefault="00CA7003" w:rsidP="00A70490">
      <w:pPr>
        <w:rPr>
          <w:lang w:val="en-GB"/>
        </w:rPr>
      </w:pPr>
      <w:r>
        <w:rPr>
          <w:lang w:val="en-GB"/>
        </w:rPr>
        <w:lastRenderedPageBreak/>
        <w:t xml:space="preserve">           </w:t>
      </w:r>
      <w:r>
        <w:rPr>
          <w:noProof/>
          <w:lang w:eastAsia="de-DE"/>
        </w:rPr>
        <w:drawing>
          <wp:inline distT="0" distB="0" distL="0" distR="0" wp14:anchorId="50E0C06A" wp14:editId="59429645">
            <wp:extent cx="3619500" cy="2438400"/>
            <wp:effectExtent l="0" t="0" r="0" b="0"/>
            <wp:docPr id="1" name="Grafik 1" descr="https://www.moonofalabama.org/11i/ukradded-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moonofalabama.org/11i/ukradded-s.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619500" cy="2438400"/>
                    </a:xfrm>
                    <a:prstGeom prst="rect">
                      <a:avLst/>
                    </a:prstGeom>
                    <a:noFill/>
                    <a:ln>
                      <a:noFill/>
                    </a:ln>
                  </pic:spPr>
                </pic:pic>
              </a:graphicData>
            </a:graphic>
          </wp:inline>
        </w:drawing>
      </w:r>
    </w:p>
    <w:p w:rsidR="00CA7003" w:rsidRDefault="00CA7003" w:rsidP="00A70490">
      <w:pPr>
        <w:rPr>
          <w:lang w:val="en-GB"/>
        </w:rPr>
      </w:pPr>
    </w:p>
    <w:p w:rsidR="00CA7003" w:rsidRPr="00CA7003" w:rsidRDefault="00CA7003" w:rsidP="00CA7003">
      <w:pPr>
        <w:ind w:left="708"/>
        <w:rPr>
          <w:b/>
          <w:u w:val="single"/>
        </w:rPr>
      </w:pPr>
      <w:r w:rsidRPr="00CA7003">
        <w:rPr>
          <w:b/>
          <w:u w:val="single"/>
        </w:rPr>
        <w:t xml:space="preserve">Wenn ich mir diese Karte ansehe, glaube ich, dass der vorteilhafteste Endzustand für Russland die Schaffung eines neuen unabhängigen Staates, nennen wir ihn </w:t>
      </w:r>
      <w:proofErr w:type="spellStart"/>
      <w:r w:rsidRPr="00CA7003">
        <w:rPr>
          <w:b/>
          <w:u w:val="single"/>
        </w:rPr>
        <w:t>Noworussija</w:t>
      </w:r>
      <w:proofErr w:type="spellEnd"/>
      <w:r w:rsidRPr="00CA7003">
        <w:rPr>
          <w:b/>
          <w:u w:val="single"/>
        </w:rPr>
        <w:t>, auf dem Gebiet östlich des Dnjepr und südlich der Küste wäre, das eine mehrheitlich ethnisch russische Bevölkerung hat und 1922 von Lenin der Ukraine angegliedert wurde. Dieser Staat wäre politisch, kulturell und militärisch mit Russland verbündet.</w:t>
      </w:r>
    </w:p>
    <w:p w:rsidR="00CA7003" w:rsidRDefault="00CA7003" w:rsidP="00CA7003"/>
    <w:p w:rsidR="00CA7003" w:rsidRPr="00CA7003" w:rsidRDefault="00CA7003" w:rsidP="00CA7003">
      <w:r w:rsidRPr="00CA7003">
        <w:t>Aus wirtschaftlichen Gründen habe ich das später noch ein wenig erweitert:</w:t>
      </w:r>
    </w:p>
    <w:p w:rsidR="00CA7003" w:rsidRPr="00CA7003" w:rsidRDefault="00CA7003" w:rsidP="00CA7003"/>
    <w:p w:rsidR="00CA7003" w:rsidRPr="00CA7003" w:rsidRDefault="00CA7003" w:rsidP="00CA7003">
      <w:pPr>
        <w:ind w:left="708"/>
        <w:rPr>
          <w:b/>
        </w:rPr>
      </w:pPr>
      <w:proofErr w:type="spellStart"/>
      <w:r w:rsidRPr="00CA7003">
        <w:rPr>
          <w:b/>
        </w:rPr>
        <w:t>Noworossija</w:t>
      </w:r>
      <w:proofErr w:type="spellEnd"/>
      <w:r w:rsidRPr="00CA7003">
        <w:rPr>
          <w:b/>
        </w:rPr>
        <w:t xml:space="preserve"> umfasst ungefähr die roten und gelben Gebiete auf der obigen Karte. Dazu gehören auch die wertvollen, von den Sowjets entwickelten Eisenerzminen und Fabriken von </w:t>
      </w:r>
      <w:proofErr w:type="spellStart"/>
      <w:r w:rsidRPr="00CA7003">
        <w:rPr>
          <w:b/>
        </w:rPr>
        <w:t>Kryvyi</w:t>
      </w:r>
      <w:proofErr w:type="spellEnd"/>
      <w:r w:rsidRPr="00CA7003">
        <w:rPr>
          <w:b/>
        </w:rPr>
        <w:t xml:space="preserve"> Rih westlich des Dnjepr.</w:t>
      </w:r>
    </w:p>
    <w:p w:rsidR="00CA7003" w:rsidRDefault="00CA7003" w:rsidP="00CA7003"/>
    <w:p w:rsidR="00CA7003" w:rsidRPr="00CA7003" w:rsidRDefault="00CA7003" w:rsidP="00CA7003">
      <w:r w:rsidRPr="00CA7003">
        <w:t xml:space="preserve">Eisenerz aus </w:t>
      </w:r>
      <w:proofErr w:type="spellStart"/>
      <w:r w:rsidRPr="00CA7003">
        <w:t>Kryvyi</w:t>
      </w:r>
      <w:proofErr w:type="spellEnd"/>
      <w:r w:rsidRPr="00CA7003">
        <w:t xml:space="preserve"> Rih, Kohle aus dem </w:t>
      </w:r>
      <w:proofErr w:type="spellStart"/>
      <w:r w:rsidRPr="00CA7003">
        <w:t>Donbas</w:t>
      </w:r>
      <w:proofErr w:type="spellEnd"/>
      <w:r w:rsidRPr="00CA7003">
        <w:t>, Öl und Gas von der Ostküste und der Hafen von Mariupol bilden zusammen die Schwerindustrie, die das wirtschaftliche Herz der Ukraine war. Zusammen würden sie ein lebensfähiges und sogar wohlhabendes Land mit mehr als 80 % des BIP bilden, das die Ukraine früher hatte.</w:t>
      </w:r>
    </w:p>
    <w:p w:rsidR="00CA7003" w:rsidRPr="00CA7003" w:rsidRDefault="00CA7003" w:rsidP="00CA7003"/>
    <w:p w:rsidR="00CA7003" w:rsidRPr="00CA7003" w:rsidRDefault="00CA7003" w:rsidP="00CA7003">
      <w:r w:rsidRPr="00CA7003">
        <w:t>Russland kann es sich jetzt leisten, dieses Projekt langsam anzugehen. Die Zeit ist auf seiner Seite. Die Öl- und Gaspreise sind gestiegen. Für Russland ist der Krieg monetär neutral bis profitabel. Der 'Westen' ist bereits uneins. Als Folge der Sanktionen gegen Russland wird seine Wirtschaft in eine Stagflation abgleiten, und soziale Unruhen stehen vor der Tür.</w:t>
      </w:r>
    </w:p>
    <w:p w:rsidR="00CA7003" w:rsidRPr="00CA7003" w:rsidRDefault="00CA7003" w:rsidP="00CA7003"/>
    <w:p w:rsidR="00CA7003" w:rsidRPr="00CA7003" w:rsidRDefault="00CA7003" w:rsidP="00CA7003">
      <w:r w:rsidRPr="00CA7003">
        <w:t>Mit der Zeit wird der Drang nach Aufhebung der selbstzerstörerischen Sanktionen die Akzeptanz des Westens für Russlands Lösung seines NATO-Problems nur noch erhöhen.</w:t>
      </w:r>
      <w:r>
        <w:t>“</w:t>
      </w:r>
    </w:p>
    <w:p w:rsidR="00CA7003" w:rsidRDefault="00CA7003" w:rsidP="00CA7003"/>
    <w:p w:rsidR="00CA7003" w:rsidRDefault="00CA7003" w:rsidP="00CA7003"/>
    <w:p w:rsidR="00E33A7E" w:rsidRDefault="00E33A7E" w:rsidP="007E37C8"/>
    <w:p w:rsidR="00E33A7E" w:rsidRDefault="00E33A7E" w:rsidP="007E37C8"/>
    <w:p w:rsidR="00786D91" w:rsidRDefault="00786D91" w:rsidP="007E37C8"/>
    <w:p w:rsidR="00786D91" w:rsidRPr="007E37C8" w:rsidRDefault="00786D91" w:rsidP="007E37C8"/>
    <w:sectPr w:rsidR="00786D91" w:rsidRPr="007E37C8">
      <w:footerReference w:type="default" r:id="rId24"/>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94B2C" w:rsidRDefault="00E94B2C" w:rsidP="00CA7003">
      <w:r>
        <w:separator/>
      </w:r>
    </w:p>
  </w:endnote>
  <w:endnote w:type="continuationSeparator" w:id="0">
    <w:p w:rsidR="00E94B2C" w:rsidRDefault="00E94B2C" w:rsidP="00CA70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26011472"/>
      <w:docPartObj>
        <w:docPartGallery w:val="Page Numbers (Bottom of Page)"/>
        <w:docPartUnique/>
      </w:docPartObj>
    </w:sdtPr>
    <w:sdtEndPr/>
    <w:sdtContent>
      <w:p w:rsidR="00CA7003" w:rsidRDefault="00CA7003">
        <w:pPr>
          <w:pStyle w:val="Fuzeile"/>
          <w:jc w:val="right"/>
        </w:pPr>
        <w:r>
          <w:fldChar w:fldCharType="begin"/>
        </w:r>
        <w:r>
          <w:instrText>PAGE   \* MERGEFORMAT</w:instrText>
        </w:r>
        <w:r>
          <w:fldChar w:fldCharType="separate"/>
        </w:r>
        <w:r w:rsidR="00A43849">
          <w:rPr>
            <w:noProof/>
          </w:rPr>
          <w:t>8</w:t>
        </w:r>
        <w:r>
          <w:fldChar w:fldCharType="end"/>
        </w:r>
      </w:p>
    </w:sdtContent>
  </w:sdt>
  <w:p w:rsidR="00CA7003" w:rsidRDefault="00CA7003">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94B2C" w:rsidRDefault="00E94B2C" w:rsidP="00CA7003">
      <w:r>
        <w:separator/>
      </w:r>
    </w:p>
  </w:footnote>
  <w:footnote w:type="continuationSeparator" w:id="0">
    <w:p w:rsidR="00E94B2C" w:rsidRDefault="00E94B2C" w:rsidP="00CA700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4083E"/>
    <w:rsid w:val="00011B3D"/>
    <w:rsid w:val="001451F0"/>
    <w:rsid w:val="001B63D4"/>
    <w:rsid w:val="003073DF"/>
    <w:rsid w:val="00763E32"/>
    <w:rsid w:val="00786D91"/>
    <w:rsid w:val="007C6A71"/>
    <w:rsid w:val="007D21D3"/>
    <w:rsid w:val="007E37C8"/>
    <w:rsid w:val="00877FC1"/>
    <w:rsid w:val="00A43849"/>
    <w:rsid w:val="00A70490"/>
    <w:rsid w:val="00B37585"/>
    <w:rsid w:val="00B76A54"/>
    <w:rsid w:val="00BB28D8"/>
    <w:rsid w:val="00CA7003"/>
    <w:rsid w:val="00DA04EE"/>
    <w:rsid w:val="00E33A7E"/>
    <w:rsid w:val="00E4083E"/>
    <w:rsid w:val="00E94B2C"/>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A11D38"/>
  <w15:docId w15:val="{4379F41C-83DF-4ABB-B964-1F81C7F165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B3758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37585"/>
    <w:rPr>
      <w:rFonts w:ascii="Tahoma" w:hAnsi="Tahoma" w:cs="Tahoma"/>
      <w:sz w:val="16"/>
      <w:szCs w:val="16"/>
    </w:rPr>
  </w:style>
  <w:style w:type="paragraph" w:styleId="Kopfzeile">
    <w:name w:val="header"/>
    <w:basedOn w:val="Standard"/>
    <w:link w:val="KopfzeileZchn"/>
    <w:uiPriority w:val="99"/>
    <w:unhideWhenUsed/>
    <w:rsid w:val="00CA7003"/>
    <w:pPr>
      <w:tabs>
        <w:tab w:val="center" w:pos="4536"/>
        <w:tab w:val="right" w:pos="9072"/>
      </w:tabs>
    </w:pPr>
  </w:style>
  <w:style w:type="character" w:customStyle="1" w:styleId="KopfzeileZchn">
    <w:name w:val="Kopfzeile Zchn"/>
    <w:basedOn w:val="Absatz-Standardschriftart"/>
    <w:link w:val="Kopfzeile"/>
    <w:uiPriority w:val="99"/>
    <w:rsid w:val="00CA7003"/>
  </w:style>
  <w:style w:type="paragraph" w:styleId="Fuzeile">
    <w:name w:val="footer"/>
    <w:basedOn w:val="Standard"/>
    <w:link w:val="FuzeileZchn"/>
    <w:uiPriority w:val="99"/>
    <w:unhideWhenUsed/>
    <w:rsid w:val="00CA7003"/>
    <w:pPr>
      <w:tabs>
        <w:tab w:val="center" w:pos="4536"/>
        <w:tab w:val="right" w:pos="9072"/>
      </w:tabs>
    </w:pPr>
  </w:style>
  <w:style w:type="character" w:customStyle="1" w:styleId="FuzeileZchn">
    <w:name w:val="Fußzeile Zchn"/>
    <w:basedOn w:val="Absatz-Standardschriftart"/>
    <w:link w:val="Fuzeile"/>
    <w:uiPriority w:val="99"/>
    <w:rsid w:val="00CA70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essefreiheit.rtde.tech/international/131481-liveticker-zum-ukraine-krieg-plant/" TargetMode="External"/><Relationship Id="rId13" Type="http://schemas.openxmlformats.org/officeDocument/2006/relationships/hyperlink" Target="https://pressefreiheit.rtde.tech/international/131481-liveticker-zum-ukraine-krieg-plant/" TargetMode="External"/><Relationship Id="rId18" Type="http://schemas.openxmlformats.org/officeDocument/2006/relationships/hyperlink" Target="https://www.spiegel.de/international/germany/olaf-scholz-and-ukraine-why-has-germany-been-so-slow-to-deliver-weapons-a-7cc8397b-2448-49e6-afa5-00311c8fedce" TargetMode="External"/><Relationship Id="rId26" Type="http://schemas.openxmlformats.org/officeDocument/2006/relationships/theme" Target="theme/theme1.xml"/><Relationship Id="rId3" Type="http://schemas.openxmlformats.org/officeDocument/2006/relationships/webSettings" Target="webSettings.xml"/><Relationship Id="rId21" Type="http://schemas.openxmlformats.org/officeDocument/2006/relationships/hyperlink" Target="https://gilbertdoctorow.com/2022/06/03/how-the-war-will-end/" TargetMode="External"/><Relationship Id="rId7" Type="http://schemas.openxmlformats.org/officeDocument/2006/relationships/hyperlink" Target="https://pressefreiheit.rtde.tech/international/131481-liveticker-zum-ukraine-krieg-plant/" TargetMode="External"/><Relationship Id="rId12" Type="http://schemas.openxmlformats.org/officeDocument/2006/relationships/hyperlink" Target="https://pressefreiheit.rtde.tech/international/131481-liveticker-zum-ukraine-krieg-plant/" TargetMode="External"/><Relationship Id="rId17" Type="http://schemas.openxmlformats.org/officeDocument/2006/relationships/hyperlink" Target="https://www.nakedcapitalism.com/2022/06/the-war-situation-has-developed-not-necessarily-to-ukraine-or-the-wests-advantage-but-they-plan-to-negotiate-when-theyve-turned-things-around-a-bit.html" TargetMode="External"/><Relationship Id="rId25"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image" Target="media/image1.jpeg"/><Relationship Id="rId20" Type="http://schemas.openxmlformats.org/officeDocument/2006/relationships/hyperlink" Target="https://thehill.com/opinion/international/3509458-the-unpalatable-truth-in-ukraine/" TargetMode="External"/><Relationship Id="rId1" Type="http://schemas.openxmlformats.org/officeDocument/2006/relationships/styles" Target="styles.xml"/><Relationship Id="rId6" Type="http://schemas.openxmlformats.org/officeDocument/2006/relationships/hyperlink" Target="https://eng.mil.ru/en/special_operation/briefings/briefings/more.htm?id=12424253@egNews" TargetMode="External"/><Relationship Id="rId11" Type="http://schemas.openxmlformats.org/officeDocument/2006/relationships/hyperlink" Target="https://pressefreiheit.rtde.tech/international/131481-liveticker-zum-ukraine-krieg-plant/" TargetMode="External"/><Relationship Id="rId24" Type="http://schemas.openxmlformats.org/officeDocument/2006/relationships/footer" Target="footer1.xml"/><Relationship Id="rId5" Type="http://schemas.openxmlformats.org/officeDocument/2006/relationships/endnotes" Target="endnotes.xml"/><Relationship Id="rId15" Type="http://schemas.openxmlformats.org/officeDocument/2006/relationships/hyperlink" Target="https://www.youtube.com/watch?v=RpC1kXhW2Lw" TargetMode="External"/><Relationship Id="rId23" Type="http://schemas.openxmlformats.org/officeDocument/2006/relationships/image" Target="media/image2.jpeg"/><Relationship Id="rId10" Type="http://schemas.openxmlformats.org/officeDocument/2006/relationships/hyperlink" Target="https://pressefreiheit.rtde.tech/international/131481-liveticker-zum-ukraine-krieg-plant/" TargetMode="External"/><Relationship Id="rId19" Type="http://schemas.openxmlformats.org/officeDocument/2006/relationships/hyperlink" Target="https://www.chinadaily.com.cn/a/202206/04/WS629aa38da310fd2b29e60a86.html" TargetMode="External"/><Relationship Id="rId4" Type="http://schemas.openxmlformats.org/officeDocument/2006/relationships/footnotes" Target="footnotes.xml"/><Relationship Id="rId9" Type="http://schemas.openxmlformats.org/officeDocument/2006/relationships/hyperlink" Target="https://pressefreiheit.rtde.tech/international/131481-liveticker-zum-ukraine-krieg-plant/" TargetMode="External"/><Relationship Id="rId14" Type="http://schemas.openxmlformats.org/officeDocument/2006/relationships/hyperlink" Target="https://www.moonofalabama.org/2022/06/ukraine-beyond-day-100-breaking-resistance-deep-operation-a-new-country.html" TargetMode="External"/><Relationship Id="rId22" Type="http://schemas.openxmlformats.org/officeDocument/2006/relationships/hyperlink" Target="https://www.moonofalabama.org/2022/02/disarming-ukraine.html"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3384</Words>
  <Characters>21321</Characters>
  <Application>Microsoft Office Word</Application>
  <DocSecurity>0</DocSecurity>
  <Lines>177</Lines>
  <Paragraphs>49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24656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Ralf</cp:lastModifiedBy>
  <cp:revision>3</cp:revision>
  <dcterms:created xsi:type="dcterms:W3CDTF">2022-06-04T10:38:00Z</dcterms:created>
  <dcterms:modified xsi:type="dcterms:W3CDTF">2022-06-06T12:57:00Z</dcterms:modified>
</cp:coreProperties>
</file>