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66C7" w:rsidRPr="00A117DA" w:rsidRDefault="00C066C7" w:rsidP="00C066C7">
      <w:pPr>
        <w:rPr>
          <w:rFonts w:ascii="Courier New" w:hAnsi="Courier New" w:cs="Courier New"/>
          <w:b/>
          <w:sz w:val="28"/>
          <w:szCs w:val="28"/>
        </w:rPr>
      </w:pPr>
      <w:r>
        <w:rPr>
          <w:rFonts w:ascii="Courier New" w:hAnsi="Courier New" w:cs="Courier New"/>
          <w:b/>
          <w:sz w:val="28"/>
          <w:szCs w:val="28"/>
        </w:rPr>
        <w:t>Informationen zu Tag 4</w:t>
      </w:r>
      <w:r>
        <w:rPr>
          <w:rFonts w:ascii="Courier New" w:hAnsi="Courier New" w:cs="Courier New"/>
          <w:b/>
          <w:sz w:val="28"/>
          <w:szCs w:val="28"/>
        </w:rPr>
        <w:t>5</w:t>
      </w:r>
      <w:r w:rsidRPr="00A117DA">
        <w:rPr>
          <w:rFonts w:ascii="Courier New" w:hAnsi="Courier New" w:cs="Courier New"/>
          <w:b/>
          <w:sz w:val="28"/>
          <w:szCs w:val="28"/>
        </w:rPr>
        <w:t xml:space="preserve"> (</w:t>
      </w:r>
      <w:r>
        <w:rPr>
          <w:rFonts w:ascii="Courier New" w:hAnsi="Courier New" w:cs="Courier New"/>
          <w:b/>
          <w:sz w:val="28"/>
          <w:szCs w:val="28"/>
        </w:rPr>
        <w:t>Samstag</w:t>
      </w:r>
      <w:r>
        <w:rPr>
          <w:rFonts w:ascii="Courier New" w:hAnsi="Courier New" w:cs="Courier New"/>
          <w:b/>
          <w:sz w:val="28"/>
          <w:szCs w:val="28"/>
        </w:rPr>
        <w:t xml:space="preserve">, </w:t>
      </w:r>
      <w:r>
        <w:rPr>
          <w:rFonts w:ascii="Courier New" w:hAnsi="Courier New" w:cs="Courier New"/>
          <w:b/>
          <w:sz w:val="28"/>
          <w:szCs w:val="28"/>
        </w:rPr>
        <w:t>9</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C066C7" w:rsidRPr="00A117DA" w:rsidRDefault="00C066C7" w:rsidP="00C066C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C066C7" w:rsidRPr="00A117DA" w:rsidRDefault="00C066C7" w:rsidP="00C066C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C066C7" w:rsidRDefault="00C066C7" w:rsidP="00C066C7">
      <w:pPr>
        <w:rPr>
          <w:i/>
        </w:rPr>
      </w:pPr>
      <w:r>
        <w:rPr>
          <w:i/>
        </w:rPr>
        <w:t>(übersetzt und zusammengestellt von Klaus von Raussendorff)</w:t>
      </w:r>
    </w:p>
    <w:p w:rsidR="00C066C7" w:rsidRDefault="00C066C7" w:rsidP="00C066C7"/>
    <w:p w:rsidR="00763E32" w:rsidRDefault="00763E32" w:rsidP="00C066C7"/>
    <w:p w:rsidR="00C066C7" w:rsidRPr="00C066C7" w:rsidRDefault="00C066C7" w:rsidP="00C066C7">
      <w:pPr>
        <w:rPr>
          <w:i/>
        </w:rPr>
      </w:pPr>
      <w:r w:rsidRPr="00C066C7">
        <w:rPr>
          <w:b/>
          <w:lang w:val="en-GB"/>
        </w:rPr>
        <w:t>1</w:t>
      </w:r>
      <w:r w:rsidRPr="00C066C7">
        <w:rPr>
          <w:lang w:val="en-GB"/>
        </w:rPr>
        <w:t xml:space="preserve">. </w:t>
      </w:r>
      <w:proofErr w:type="spellStart"/>
      <w:r w:rsidRPr="00C066C7">
        <w:rPr>
          <w:rStyle w:val="Fett"/>
          <w:i/>
          <w:u w:val="single"/>
          <w:lang w:val="en-GB"/>
        </w:rPr>
        <w:t>Nightvision</w:t>
      </w:r>
      <w:proofErr w:type="spellEnd"/>
      <w:r w:rsidRPr="00C066C7">
        <w:rPr>
          <w:rStyle w:val="Fett"/>
          <w:i/>
          <w:u w:val="single"/>
          <w:lang w:val="en-GB"/>
        </w:rPr>
        <w:t xml:space="preserve"> for the </w:t>
      </w:r>
      <w:proofErr w:type="spellStart"/>
      <w:r w:rsidRPr="00C066C7">
        <w:rPr>
          <w:rStyle w:val="Fett"/>
          <w:i/>
          <w:u w:val="single"/>
          <w:lang w:val="en-GB"/>
        </w:rPr>
        <w:t>Saker</w:t>
      </w:r>
      <w:proofErr w:type="spellEnd"/>
      <w:r w:rsidRPr="00C066C7">
        <w:rPr>
          <w:rStyle w:val="Fett"/>
          <w:i/>
          <w:u w:val="single"/>
          <w:lang w:val="en-GB"/>
        </w:rPr>
        <w:t xml:space="preserve"> Blog</w:t>
      </w:r>
      <w:r w:rsidRPr="00C066C7">
        <w:rPr>
          <w:rStyle w:val="Fett"/>
          <w:i/>
          <w:lang w:val="en-GB"/>
        </w:rPr>
        <w:t xml:space="preserve">, </w:t>
      </w:r>
      <w:proofErr w:type="spellStart"/>
      <w:r w:rsidRPr="00C066C7">
        <w:rPr>
          <w:i/>
          <w:lang w:val="en-GB"/>
        </w:rPr>
        <w:t>Sitrep</w:t>
      </w:r>
      <w:proofErr w:type="spellEnd"/>
      <w:r w:rsidRPr="00C066C7">
        <w:rPr>
          <w:i/>
          <w:lang w:val="en-GB"/>
        </w:rPr>
        <w:t>: Operation Z</w:t>
      </w:r>
      <w:r w:rsidRPr="00C066C7">
        <w:rPr>
          <w:i/>
          <w:lang w:val="en-GB"/>
        </w:rPr>
        <w:t xml:space="preserve"> (9. </w:t>
      </w:r>
      <w:r w:rsidRPr="00C066C7">
        <w:rPr>
          <w:i/>
        </w:rPr>
        <w:t xml:space="preserve">April 2022, </w:t>
      </w:r>
    </w:p>
    <w:p w:rsidR="00C066C7" w:rsidRPr="00C066C7" w:rsidRDefault="00C066C7" w:rsidP="00C066C7">
      <w:pPr>
        <w:rPr>
          <w:i/>
        </w:rPr>
      </w:pPr>
      <w:hyperlink r:id="rId9" w:history="1">
        <w:r w:rsidRPr="00C066C7">
          <w:rPr>
            <w:rStyle w:val="Hyperlink"/>
            <w:i/>
          </w:rPr>
          <w:t>https://thesaker.is/sitrep-operation-z-7/</w:t>
        </w:r>
      </w:hyperlink>
      <w:r w:rsidRPr="00C066C7">
        <w:rPr>
          <w:rStyle w:val="Hyperlink"/>
          <w:i/>
        </w:rPr>
        <w:t>)</w:t>
      </w:r>
    </w:p>
    <w:p w:rsidR="00C066C7" w:rsidRDefault="00C066C7" w:rsidP="00C066C7">
      <w:r w:rsidRPr="00C066C7">
        <w:t>“</w:t>
      </w:r>
      <w:r>
        <w:t xml:space="preserve">Wir beginnen mit dem größten Knüller des Tages. </w:t>
      </w:r>
      <w:r w:rsidRPr="00EB686C">
        <w:rPr>
          <w:b/>
        </w:rPr>
        <w:t>Wir haben endlich eine hochrangige Bestätigung von russischen Beamten, dass NATO-</w:t>
      </w:r>
      <w:r w:rsidRPr="00C066C7">
        <w:rPr>
          <w:b/>
        </w:rPr>
        <w:t xml:space="preserve">Ausbilder und ausländische Kämpfer tatsächlich in </w:t>
      </w:r>
      <w:proofErr w:type="spellStart"/>
      <w:r w:rsidRPr="00C066C7">
        <w:rPr>
          <w:b/>
        </w:rPr>
        <w:t>Mariupol</w:t>
      </w:r>
      <w:proofErr w:type="spellEnd"/>
      <w:r w:rsidRPr="00C066C7">
        <w:rPr>
          <w:b/>
        </w:rPr>
        <w:t xml:space="preserve"> gefangen </w:t>
      </w:r>
      <w:r w:rsidRPr="00EB686C">
        <w:rPr>
          <w:b/>
        </w:rPr>
        <w:t>sind</w:t>
      </w:r>
      <w:r>
        <w:t>.</w:t>
      </w:r>
      <w:r>
        <w:t xml:space="preserve"> </w:t>
      </w:r>
      <w:r>
        <w:t xml:space="preserve">Erstens hat das russische Staatsduma-Mitglied Adam </w:t>
      </w:r>
      <w:proofErr w:type="spellStart"/>
      <w:r>
        <w:t>Delimchanow</w:t>
      </w:r>
      <w:proofErr w:type="spellEnd"/>
      <w:r>
        <w:t xml:space="preserve"> in einem Interview mit RT offen erklärt, dass er schätzt, dass sich dort </w:t>
      </w:r>
      <w:r w:rsidRPr="00C066C7">
        <w:rPr>
          <w:b/>
        </w:rPr>
        <w:t>etwa 100</w:t>
      </w:r>
      <w:r>
        <w:t xml:space="preserve"> solcher Ausländer aufhalten, und dass sie mit ihnen in Kontakt stehen und die Gerüchte wahr sind, dass sie versuchen, eine Freilassung und einen Fluchtkorridor auszuhandeln. Das scheint darauf hinzudeuten, dass all diese Gerüchte über Macron zutreffen.</w:t>
      </w:r>
      <w:r>
        <w:t xml:space="preserve"> </w:t>
      </w:r>
      <w:r>
        <w:t xml:space="preserve">Video: </w:t>
      </w:r>
      <w:r>
        <w:t xml:space="preserve"> </w:t>
      </w:r>
      <w:hyperlink r:id="rId10" w:history="1">
        <w:r w:rsidR="004D36DA" w:rsidRPr="00F61F9B">
          <w:rPr>
            <w:rStyle w:val="Hyperlink"/>
          </w:rPr>
          <w:t>https://www.bitchute.com/video/72MTe5On9t9Y/</w:t>
        </w:r>
      </w:hyperlink>
      <w:r w:rsidR="004D36DA">
        <w:t xml:space="preserve"> </w:t>
      </w:r>
    </w:p>
    <w:p w:rsidR="00C066C7" w:rsidRDefault="00C066C7" w:rsidP="00C066C7">
      <w:r>
        <w:t xml:space="preserve">Igor </w:t>
      </w:r>
      <w:proofErr w:type="spellStart"/>
      <w:r>
        <w:t>Konashenkov</w:t>
      </w:r>
      <w:proofErr w:type="spellEnd"/>
      <w:r>
        <w:t xml:space="preserve"> wiederum bestätigt, dass sich eine beträchtliche Anzahl ausländischer Kämpfer dort aufhält, da Russland sie in abgefangenen Funksprüchen in mehr als 6 verschiedenen Sprachen schreien hören kann.</w:t>
      </w:r>
    </w:p>
    <w:p w:rsidR="00C066C7" w:rsidRDefault="004D36DA" w:rsidP="00C066C7">
      <w:hyperlink r:id="rId11" w:history="1">
        <w:r w:rsidRPr="00F61F9B">
          <w:rPr>
            <w:rStyle w:val="Hyperlink"/>
          </w:rPr>
          <w:t>https://sputniknews.com/20220408/radio-communications-indicate-significant-numbers-of-foreign-mercs-stuck-in-mariupol-russian-mod-1094598098.html</w:t>
        </w:r>
      </w:hyperlink>
      <w:r>
        <w:t xml:space="preserve"> </w:t>
      </w:r>
    </w:p>
    <w:p w:rsidR="00C066C7" w:rsidRDefault="00C066C7" w:rsidP="00C066C7">
      <w:r>
        <w:t xml:space="preserve">Ganz zu schweigen davon, dass es jetzt einen Bericht gibt, dass sie versucht haben, die Blockade mit einem Schiff zu durchbrechen, um sie zu retten (die Hubschrauber sind wohl ausgegangen?) </w:t>
      </w:r>
      <w:hyperlink r:id="rId12" w:history="1">
        <w:r w:rsidR="004D36DA" w:rsidRPr="00F61F9B">
          <w:rPr>
            <w:rStyle w:val="Hyperlink"/>
          </w:rPr>
          <w:t>https://sputniknews.com/20220409/ukrainian-cargo-ship-tried-to-break-through-to-russian-black-sea-fleet-blocking-mariupol-port-mod-1094624584.html</w:t>
        </w:r>
      </w:hyperlink>
      <w:r w:rsidR="004D36DA">
        <w:t xml:space="preserve"> </w:t>
      </w:r>
    </w:p>
    <w:p w:rsidR="00C066C7" w:rsidRDefault="00C066C7" w:rsidP="00C066C7">
      <w:r>
        <w:t>Dies ist also nicht mehr nur eine Frage der Spekulation und der Fantasie.</w:t>
      </w:r>
    </w:p>
    <w:p w:rsidR="00C066C7" w:rsidRDefault="00BF2EAE" w:rsidP="00C066C7">
      <w:pPr>
        <w:rPr>
          <w:b/>
          <w:sz w:val="22"/>
        </w:rPr>
      </w:pPr>
      <w:r>
        <w:rPr>
          <w:b/>
          <w:sz w:val="22"/>
        </w:rPr>
        <w:t>(</w:t>
      </w:r>
      <w:r w:rsidR="00AC552E">
        <w:rPr>
          <w:b/>
          <w:sz w:val="22"/>
        </w:rPr>
        <w:t>…</w:t>
      </w:r>
      <w:r>
        <w:rPr>
          <w:b/>
          <w:sz w:val="22"/>
        </w:rPr>
        <w:t>)</w:t>
      </w:r>
    </w:p>
    <w:p w:rsidR="00BF2EAE" w:rsidRDefault="00BF2EAE" w:rsidP="00BF2EAE">
      <w:r w:rsidRPr="00BF2EAE">
        <w:rPr>
          <w:b/>
        </w:rPr>
        <w:t>Es gibt Berichte, dass Russland immer noch eine ansehnliche Truppe (1/3 der früheren Truppenstärke) nördlich von Kiew (auf weißrussischer Seite) stationiert hat</w:t>
      </w:r>
      <w:r>
        <w:t xml:space="preserve">. Wenn dies zutrifft, würde dies die UAF-Kräfte weiterhin um Kiew herum festhalten und sie daran hindern, sich vollständig in den </w:t>
      </w:r>
      <w:proofErr w:type="spellStart"/>
      <w:r>
        <w:t>Donbass</w:t>
      </w:r>
      <w:proofErr w:type="spellEnd"/>
      <w:r>
        <w:t xml:space="preserve"> oder anderswohin zu verlagern (was vielleicht der Grund dafür ist, dass </w:t>
      </w:r>
      <w:proofErr w:type="spellStart"/>
      <w:r>
        <w:t>Zelensky</w:t>
      </w:r>
      <w:proofErr w:type="spellEnd"/>
      <w:r>
        <w:t xml:space="preserve"> nur die Entsendung von 15.000 Mann gefordert hat und nicht die gesamte Truppe in diesem Gebiet, die von einigen auf 50 bis 70 000 Mann oder mehr geschätzt wird). Der Grund dafür ist natürlich, dass, wenn sie Kiew </w:t>
      </w:r>
      <w:proofErr w:type="spellStart"/>
      <w:r>
        <w:t>unverteidigt</w:t>
      </w:r>
      <w:proofErr w:type="spellEnd"/>
      <w:r>
        <w:t xml:space="preserve"> lassen würden, die viel schnelleren russischen Manövrierkräfte schnell vor ihrer Nase eindringen und Kiew einnehmen könnten.</w:t>
      </w:r>
    </w:p>
    <w:p w:rsidR="00BF2EAE" w:rsidRDefault="00BF2EAE" w:rsidP="00BF2EAE">
      <w:r w:rsidRPr="00BF2EAE">
        <w:rPr>
          <w:b/>
        </w:rPr>
        <w:t xml:space="preserve">Jetzt erklärt das Pentagon, dass Russland 40 BTGs um den </w:t>
      </w:r>
      <w:proofErr w:type="spellStart"/>
      <w:r w:rsidRPr="00BF2EAE">
        <w:rPr>
          <w:b/>
        </w:rPr>
        <w:t>Donbass</w:t>
      </w:r>
      <w:proofErr w:type="spellEnd"/>
      <w:r w:rsidRPr="00BF2EAE">
        <w:rPr>
          <w:b/>
        </w:rPr>
        <w:t xml:space="preserve"> positioniert hat, eine neue Infusion von 10.000 Truppen hinzugefügt hat und Phase 2 jeden Moment beginnen kann</w:t>
      </w:r>
      <w:r>
        <w:t xml:space="preserve">. Dies ist übrigens eine Bestätigung der neuen Realität, in der man von den ursprünglichen "180 BTGs" abgerückt ist, wie ich zuvor geschrieben habe, und nun realistischere Zahlen verwendet. Dies ist ein weiterer Beweis dafür, dass Russland nicht so viele Truppen im Kriegsgebiet einsetzt, wie sie uns glauben machen </w:t>
      </w:r>
      <w:proofErr w:type="gramStart"/>
      <w:r>
        <w:t>wollten</w:t>
      </w:r>
      <w:proofErr w:type="gramEnd"/>
      <w:r>
        <w:t>.</w:t>
      </w:r>
    </w:p>
    <w:p w:rsidR="00AA484F" w:rsidRDefault="00AA484F" w:rsidP="00BF2EAE">
      <w:pPr>
        <w:rPr>
          <w:b/>
        </w:rPr>
      </w:pPr>
    </w:p>
    <w:p w:rsidR="00BF2EAE" w:rsidRDefault="00BF2EAE" w:rsidP="00BF2EAE">
      <w:r w:rsidRPr="00BF2EAE">
        <w:rPr>
          <w:b/>
        </w:rPr>
        <w:t>Da nun Phase 2 beginnt, lassen Sie uns über Taktik oder "</w:t>
      </w:r>
      <w:r w:rsidRPr="00BF2EAE">
        <w:rPr>
          <w:b/>
          <w:i/>
        </w:rPr>
        <w:t>Warum die UAF zerschlagen wird</w:t>
      </w:r>
      <w:r w:rsidRPr="00BF2EAE">
        <w:rPr>
          <w:b/>
        </w:rPr>
        <w:t>" sprechen.</w:t>
      </w:r>
      <w:r>
        <w:t xml:space="preserve"> </w:t>
      </w:r>
      <w:r>
        <w:t>Eine der wichtigsten Erkenntnisse aus der ersten Phase dieses Konflikts ist, dass die UAF in einem direkten, frontalen Kampf gegen die russischen Streitkräfte keine Chance hat. Um zu verstehen, warum das so ist, muss man die grundlegende Struktur und die Funktionen der russischen Einheiten verstehen, einschließlich der berüchtigten BTG (</w:t>
      </w:r>
      <w:proofErr w:type="spellStart"/>
      <w:r>
        <w:t>battalion</w:t>
      </w:r>
      <w:proofErr w:type="spellEnd"/>
      <w:r>
        <w:t xml:space="preserve"> </w:t>
      </w:r>
      <w:proofErr w:type="spellStart"/>
      <w:r>
        <w:t>tactical</w:t>
      </w:r>
      <w:proofErr w:type="spellEnd"/>
      <w:r>
        <w:t xml:space="preserve"> </w:t>
      </w:r>
      <w:proofErr w:type="spellStart"/>
      <w:r>
        <w:t>group</w:t>
      </w:r>
      <w:proofErr w:type="spellEnd"/>
      <w:r>
        <w:t xml:space="preserve">). Ohne zu sehr ins Detail zu gehen, sollte man wissen, dass </w:t>
      </w:r>
      <w:r w:rsidRPr="00BF2EAE">
        <w:rPr>
          <w:b/>
        </w:rPr>
        <w:t xml:space="preserve">im Gegensatz zu den US-Streitkräften, bei denen einige der größeren Kräftekoeffizienten </w:t>
      </w:r>
      <w:r w:rsidRPr="00BF2EAE">
        <w:rPr>
          <w:b/>
        </w:rPr>
        <w:lastRenderedPageBreak/>
        <w:t>wie Artillerie, Raketen usw. eher auf Korps-Ebene angesiedelt sind, diese bei den russischen Einheiten bis hinunter auf die Bataillonsebene reichen, so dass die schneller manövrierenden Kräfte über ihre eigenen massiven Feuerkraftfähigkeiten und direkte Entscheidungsmöglichkeiten verfügen.</w:t>
      </w:r>
    </w:p>
    <w:p w:rsidR="00BF2EAE" w:rsidRDefault="00BF2EAE" w:rsidP="00BF2EAE">
      <w:r>
        <w:t xml:space="preserve">Abgesehen von dieser Fähigkeit, eine gleichwertige ukrainische Streitmacht mit weitaus mehr Feuerkraft zu überlisten, sollte man sich darüber im Klaren sein, dass die russische BTG über umfangreiche Fähigkeiten der Präzisionsartillerie verfügt, und zwar in Form von 2S19 </w:t>
      </w:r>
      <w:proofErr w:type="spellStart"/>
      <w:r>
        <w:t>Msta</w:t>
      </w:r>
      <w:proofErr w:type="spellEnd"/>
      <w:r>
        <w:t xml:space="preserve"> für die elitären Verbände. Die ukrainische Artillerie ist erstaunlich gut implementiert, aber sie kann es dennoch nicht mit einer kompletten russischen Artillerieeinheit aufnehmen, die mit einer eigenen Abteilung von Aufklärern, Gegenbatteriesystemen, Aufklärern und dergleichen ausgestattet ist. Im Allgemeinen haben die russischen Einheiten eine höhere Feuerdichte (Artillerie) pro Einsatz, und das auf größere Entfernungen mit besseren Genauigkeitsunterschieden.</w:t>
      </w:r>
    </w:p>
    <w:p w:rsidR="00BF2EAE" w:rsidRDefault="00BF2EAE" w:rsidP="00BF2EAE">
      <w:r>
        <w:t xml:space="preserve">Es wurde kein einziger ukrainischer Sieg in einem direkten Kampf verzeichnet, mit der fragwürdigen Ausnahme einiger Gefechte in der Gegend von </w:t>
      </w:r>
      <w:proofErr w:type="spellStart"/>
      <w:r>
        <w:t>Bukka</w:t>
      </w:r>
      <w:proofErr w:type="spellEnd"/>
      <w:r>
        <w:t>/Kiew, wo wir eine oder zwei Kolonnen russischer leichter Kavalleriekräfte sahen, die anständige Verluste erlitten und sich zurückzogen, aber dies waren leichte WDV-Abteilungen mit ihren eigenen speziellen Zielen, wenig Schutz usw., und sie gingen riskante Risiken ein, die zu Hinterhalten führten.</w:t>
      </w:r>
    </w:p>
    <w:p w:rsidR="00BF2EAE" w:rsidRDefault="00BF2EAE" w:rsidP="00BF2EAE">
      <w:r>
        <w:t>Die meisten groß angelegten Gefechte in diesen modernen Konflikten auf Augenhöhe bestehen jedoch aus Artillerieduellen auf mittlere bis lange Distanz. Die einzige Zeit, in der Panzer/mechanisierte Kräfte ins Spiel kommen, ist während des Transports oder der Neupositionierung/Neuaufstellung, oder wenn die Artillerie die Verteidigung genug aufgeweicht hat - oder, was häufiger der Fall ist, sie "ausgehebelt" hat - beginnen die anderen Kräfte mit dem Vorrücken, um sie zu erledigen.</w:t>
      </w:r>
    </w:p>
    <w:p w:rsidR="00BF2EAE" w:rsidRDefault="00BF2EAE" w:rsidP="00BF2EAE">
      <w:r w:rsidRPr="00BF2EAE">
        <w:rPr>
          <w:b/>
        </w:rPr>
        <w:t>Die EINZIGE Art und Weise, wie die UAF bisher überhaupt Erfolge erzielt hat, sind asymmetrische und meist aus dem Hinterhalt durchgeführte Operationen gegen sich bewegende Kolonnen. Dafür gibt es viele Gründe, wie z.B. die Tatsache, dass die USA die UAF-Kräfte mit Satelliteninformationen versorgen, um sie genau darüber zu informieren, wo sich größere RF-Kolonnen bewegen und wohin sie wahrscheinlich gehen werden. Dies ermöglicht es den UAF-Kräften, in vorderen Gebieten Hinterhalte zu lege</w:t>
      </w:r>
      <w:r>
        <w:t xml:space="preserve">n. </w:t>
      </w:r>
      <w:r w:rsidRPr="00AA484F">
        <w:rPr>
          <w:b/>
          <w:u w:val="single"/>
        </w:rPr>
        <w:t>Das Geheimnis, wie sie dies tun, liegt im RTP (Registered Target Point). Das Konzept ist sehr einfach:</w:t>
      </w:r>
      <w:r>
        <w:t xml:space="preserve"> Eine UAF-Artillerieeinheit schießt auf eine Straße, wobei sie von Spähern beobachtet und mit Korrekturen versorgt wird, bis die "Lösung" der Artillerie perfekt auf die Mitte der Straße ausgerichtet ist. Die Artillerie wird dann mit Tarnfarbe abgedeckt. Wenn dann der russische Konvoi diese RTP-Marke passiert, gibt ein versteckter Beobachter über Funk das Signal, und die UAF-Artillerie schießt sofort mit perfekter Präzision.</w:t>
      </w:r>
    </w:p>
    <w:p w:rsidR="00CE3323" w:rsidRDefault="00CE3323" w:rsidP="00CE3323"/>
    <w:p w:rsidR="00CE3323" w:rsidRDefault="00CE3323" w:rsidP="00CE3323">
      <w:r>
        <w:t>Das ist alles schön und gut. Aber wenn zwei, sagen wir mal, gleich große Streitkräfte einen klassischen Stellungskampf austragen, bei dem sie ihre Stellungen eingenommen und sich eingegraben haben, wissen beide mehr oder weniger genau über die Position des anderen Bescheid, abhängig von der Effektivität ihrer ISR-Aufklärer und Drohnenüberwachungsteams usw. Bei dieser Art von direktem Aufeinandertreffen, das einer klassischen Konfrontation zwischen zwei Streitkräften wie zu Zeiten Napoleons ähnelt, werden die russischen Streitkräfte die ukrainischen Streitkräfte in 10 von 10 Fällen mit minimalen eigenen Verlusten vernichten, da der gesamte Vorteil in dieser Konstellation auf der russischen Seite liegt. Wie bereits erwähnt, sind die Gründe dafür einfach:</w:t>
      </w:r>
    </w:p>
    <w:p w:rsidR="00CE3323" w:rsidRDefault="00CE3323" w:rsidP="00CE3323"/>
    <w:p w:rsidR="00CE3323" w:rsidRDefault="00CE3323" w:rsidP="00CE3323">
      <w:pPr>
        <w:pStyle w:val="Listenabsatz"/>
        <w:numPr>
          <w:ilvl w:val="0"/>
          <w:numId w:val="1"/>
        </w:numPr>
      </w:pPr>
      <w:r>
        <w:t>Russland kann eine höhere Dichte an Artillerie-Feuerkraft aufbieten - mehr Einheiten, höhere Anzahl über die Kontaktlinie hinweg, Punkt.</w:t>
      </w:r>
    </w:p>
    <w:p w:rsidR="00CE3323" w:rsidRDefault="00CE3323" w:rsidP="00CE3323">
      <w:pPr>
        <w:pStyle w:val="Listenabsatz"/>
        <w:numPr>
          <w:ilvl w:val="0"/>
          <w:numId w:val="1"/>
        </w:numPr>
      </w:pPr>
      <w:r>
        <w:t xml:space="preserve">Auch wenn die ukrainischen Einheiten keine Schwächlinge sind (insbesondere die Eliteeinheiten im </w:t>
      </w:r>
      <w:proofErr w:type="spellStart"/>
      <w:r>
        <w:t>Donbass</w:t>
      </w:r>
      <w:proofErr w:type="spellEnd"/>
      <w:r>
        <w:t xml:space="preserve">) und für ihre Fähigkeiten gelobt werden sollten, sind sie in </w:t>
      </w:r>
      <w:r>
        <w:lastRenderedPageBreak/>
        <w:t>Bezug auf Ausbildung und Fähigkeiten den Artillerietruppen der RF unterlegen. Das ist vielleicht kein großer Vorteil, aber doch ein Vorteil. Sicherlich haben sie einen Erfahrungsvorsprung, aber die Artilleristen der RF sind bestens ausgebildet und sammeln bereits tonnenweise wertvolle Erfahrungen im Einsatz - sie lernen schnell.</w:t>
      </w:r>
    </w:p>
    <w:p w:rsidR="00CE3323" w:rsidRDefault="00CE3323" w:rsidP="00CE3323">
      <w:pPr>
        <w:pStyle w:val="Listenabsatz"/>
        <w:numPr>
          <w:ilvl w:val="0"/>
          <w:numId w:val="1"/>
        </w:numPr>
      </w:pPr>
      <w:r>
        <w:t xml:space="preserve">Die RF-Ausrüstung ist weit überlegen. Es handelt sich um hochmoderne </w:t>
      </w:r>
      <w:proofErr w:type="spellStart"/>
      <w:r>
        <w:t>Msta</w:t>
      </w:r>
      <w:proofErr w:type="spellEnd"/>
      <w:r>
        <w:t xml:space="preserve"> 2S19 (besser als JEDE Artillerieeinheit selbst im US-Arsenal, mit einer 4-5 mal höheren Feuerrate als das US-Pendant M109, mit größerer Reichweite etc. ) mit punktgenauer Präzision, größerer Reichweite, höherer Drehzahl (~10 U/min im Vergleich zu vielleicht 3-4 U/min in der Ukraine), besserem Visier und besserer Optik, besseren Überwachungsfähigkeiten, da die Ukraine hauptsächlich DJI-Drohnen einsetzt, die für taktische Kurzstreckeneinsätze gut sein können, aber im Vergleich zu den russischen Orlan-10s und dergleichen eine begrenzte Reichweite, Dauer und Optik haben. Und lassen Sie mich gar nicht erst mit der legendären </w:t>
      </w:r>
      <w:proofErr w:type="spellStart"/>
      <w:r>
        <w:t>Krasnopol</w:t>
      </w:r>
      <w:proofErr w:type="spellEnd"/>
      <w:r>
        <w:t xml:space="preserve">-Munition anfangen, die die 2S19 in der Ukraine abfeuern können und auch abgefeuert haben. Dabei handelt es sich um lasergesteuerte Artilleriemunition, die genau zu ihrem punktgenauen, lasergesteuerten (durch Orlan-10 usw.) Ziel fliegt, selbst wenn sich das Ziel bewegt. Und bedenken Sie, dass die UAF in den meisten Fällen nicht einmal mehr über 2S3 </w:t>
      </w:r>
      <w:proofErr w:type="spellStart"/>
      <w:r>
        <w:t>Akatsiyas</w:t>
      </w:r>
      <w:proofErr w:type="spellEnd"/>
      <w:r>
        <w:t xml:space="preserve"> oder </w:t>
      </w:r>
      <w:proofErr w:type="spellStart"/>
      <w:r>
        <w:t>Gvozdikas</w:t>
      </w:r>
      <w:proofErr w:type="spellEnd"/>
      <w:r>
        <w:t xml:space="preserve"> oder 2S7 </w:t>
      </w:r>
      <w:proofErr w:type="spellStart"/>
      <w:r>
        <w:t>Peonies</w:t>
      </w:r>
      <w:proofErr w:type="spellEnd"/>
      <w:r>
        <w:t xml:space="preserve"> verfügen, sondern entweder BM-21 Grad oder alte sowjetische gezogene Artillerie wie D-30 Haubitzen oder ähnliches verwenden (letztere sind aus verschiedenen Gründen weit unterlegen).</w:t>
      </w:r>
    </w:p>
    <w:p w:rsidR="00CE3323" w:rsidRDefault="00CE3323" w:rsidP="00CE3323"/>
    <w:p w:rsidR="00CE3323" w:rsidRDefault="00CE3323" w:rsidP="00CE3323">
      <w:r w:rsidRPr="00CE3323">
        <w:rPr>
          <w:b/>
        </w:rPr>
        <w:t>Kurz gesagt, Russland kann seine Feuerkraft einsetzen, die genauer ist, eine größere Reichweite hat, schneller schießt und in größerer Zahl zur Verfügung steht, während es gleichzeitig mehr Munition/Treibstoff dafür hat usw.</w:t>
      </w:r>
      <w:r>
        <w:t xml:space="preserve"> Worauf will ich also mit all dem hinaus? Es ist der folgende:</w:t>
      </w:r>
    </w:p>
    <w:p w:rsidR="00CE3323" w:rsidRPr="00CE3323" w:rsidRDefault="00CE3323" w:rsidP="00CE3323">
      <w:pPr>
        <w:rPr>
          <w:b/>
        </w:rPr>
      </w:pPr>
      <w:r w:rsidRPr="00CE3323">
        <w:rPr>
          <w:b/>
        </w:rPr>
        <w:t xml:space="preserve">Der "Manöverkrieg", der der Ukraine gewisse Möglichkeiten für Hinterhalte bot, scheint sich seinem Ende zu nähern. Russland konzentriert seine Truppen für die "Endschlacht" im </w:t>
      </w:r>
      <w:proofErr w:type="spellStart"/>
      <w:r w:rsidRPr="00CE3323">
        <w:rPr>
          <w:b/>
        </w:rPr>
        <w:t>Donbass</w:t>
      </w:r>
      <w:proofErr w:type="spellEnd"/>
      <w:r w:rsidRPr="00CE3323">
        <w:rPr>
          <w:b/>
        </w:rPr>
        <w:t>, die ein konventioneller, frontaler Krieg sein wird, der in der oben beschriebenen Weise geführt wird, mit massivem Artilleriefeuer, das die Salven eröffnet, und mechanisierten Kräften, die vorrücken, um die Router zu zermürben. Das Hauptproblem für die Ukraine besteht darin, dass man dies vielleicht überleben kann, wenn man Platz zum Rückzug hat und sich weiter zurückziehen kann, weg von dem massiven Artillerievorteil. Aber wenn sich die Schlinge um den Kessel weiter zuzieht, werden sich die UAF-Kräfte in einer Situation ständiger Konzentration befinden. Der Raum, in dem sich die Truppen konsolidieren können, wird immer kleiner und bietet keinen Spielraum für Manöver. Und auf dieses Gebiet wird eine wachsende Zahl massiver Artilleriegeschütze zukommen, die ihnen an Waffenstärke und Reichweite weit überlegen sind. Es wird keine asymmetrischen billigen Schüsse und Angriffe aus dem Hinterhalt mehr geben, denn die russischen Streitkräfte werden nicht in schnellen, ungeschützten Kolonnen auf den Autobahnen umherziehen, sondern defensiv mit geschützten Flanken usw. in Stellung gehen, sich eingraben und Stück für Stück einen geschützten Abschnitt in der Tiefe vorrücken. Kurz gesagt, dies wird eine absolute Todeszone für die UAF-Truppen sein.</w:t>
      </w:r>
    </w:p>
    <w:p w:rsidR="00CE3323" w:rsidRDefault="00CE3323" w:rsidP="00CE3323">
      <w:r>
        <w:t xml:space="preserve">Einen Vorgeschmack darauf haben wir bereits in dem bekommen, was ich als erstes Gefecht der Phase 2 bezeichnen würde, auch wenn sie noch nicht offiziell begonnen hat. Aber </w:t>
      </w:r>
      <w:r w:rsidRPr="00CE3323">
        <w:rPr>
          <w:b/>
        </w:rPr>
        <w:t xml:space="preserve">die Kämpfe im Süden von </w:t>
      </w:r>
      <w:proofErr w:type="spellStart"/>
      <w:r w:rsidRPr="00CE3323">
        <w:rPr>
          <w:b/>
        </w:rPr>
        <w:t>Izyum</w:t>
      </w:r>
      <w:proofErr w:type="spellEnd"/>
      <w:r w:rsidRPr="00CE3323">
        <w:rPr>
          <w:b/>
        </w:rPr>
        <w:t xml:space="preserve">, rund um </w:t>
      </w:r>
      <w:proofErr w:type="spellStart"/>
      <w:r w:rsidRPr="00CE3323">
        <w:rPr>
          <w:b/>
        </w:rPr>
        <w:t>Kam'yanka</w:t>
      </w:r>
      <w:proofErr w:type="spellEnd"/>
      <w:r w:rsidRPr="00CE3323">
        <w:rPr>
          <w:b/>
        </w:rPr>
        <w:t>, waren ganz im Sinne dessen, was ich oben beschrieben habe. Keine schnellen Manöver und Hinterhalte/asymmetrische Kriegsführung, sondern eher Artillerie-Duelle im Geiste dessen, was ein Kommentator kürzlich als den berühmten russischen "</w:t>
      </w:r>
      <w:proofErr w:type="spellStart"/>
      <w:r w:rsidRPr="00CE3323">
        <w:rPr>
          <w:b/>
        </w:rPr>
        <w:t>Reconnaisance</w:t>
      </w:r>
      <w:proofErr w:type="spellEnd"/>
      <w:r w:rsidRPr="00CE3323">
        <w:rPr>
          <w:b/>
        </w:rPr>
        <w:t>-Strike-</w:t>
      </w:r>
      <w:proofErr w:type="spellStart"/>
      <w:r w:rsidRPr="00CE3323">
        <w:rPr>
          <w:b/>
        </w:rPr>
        <w:t>Complex</w:t>
      </w:r>
      <w:proofErr w:type="spellEnd"/>
      <w:r w:rsidRPr="00CE3323">
        <w:rPr>
          <w:b/>
        </w:rPr>
        <w:t xml:space="preserve">" bezeichnete. Und die Ergebnisse waren brutal für die UAF - ich habe das Video im letzten </w:t>
      </w:r>
      <w:proofErr w:type="spellStart"/>
      <w:r w:rsidRPr="00CE3323">
        <w:rPr>
          <w:b/>
        </w:rPr>
        <w:t>SitRep</w:t>
      </w:r>
      <w:proofErr w:type="spellEnd"/>
      <w:r w:rsidRPr="00CE3323">
        <w:rPr>
          <w:b/>
        </w:rPr>
        <w:t xml:space="preserve"> beigefügt, das die Felder zeigt, die nach der Schlacht von </w:t>
      </w:r>
      <w:proofErr w:type="spellStart"/>
      <w:r w:rsidRPr="00CE3323">
        <w:rPr>
          <w:b/>
        </w:rPr>
        <w:t>Kam'yanka</w:t>
      </w:r>
      <w:proofErr w:type="spellEnd"/>
      <w:r w:rsidRPr="00CE3323">
        <w:rPr>
          <w:b/>
        </w:rPr>
        <w:t xml:space="preserve"> buchstäblich mit </w:t>
      </w:r>
      <w:r w:rsidRPr="00CE3323">
        <w:rPr>
          <w:b/>
        </w:rPr>
        <w:lastRenderedPageBreak/>
        <w:t>UAF-Leichen übersät waren, während Russland nur sehr geringe Verluste hatte.</w:t>
      </w:r>
      <w:r>
        <w:t xml:space="preserve"> </w:t>
      </w:r>
      <w:hyperlink r:id="rId13" w:history="1">
        <w:r w:rsidRPr="00F61F9B">
          <w:rPr>
            <w:rStyle w:val="Hyperlink"/>
          </w:rPr>
          <w:t>https://www.bitchute.com/video/eEictBBTEOQe/</w:t>
        </w:r>
      </w:hyperlink>
      <w:r>
        <w:t xml:space="preserve"> </w:t>
      </w:r>
    </w:p>
    <w:p w:rsidR="00AA484F" w:rsidRDefault="00AA484F" w:rsidP="00CE3323"/>
    <w:p w:rsidR="00CE3323" w:rsidRDefault="00CE3323" w:rsidP="00CE3323">
      <w:r>
        <w:t xml:space="preserve">Lesen Sie den </w:t>
      </w:r>
      <w:r w:rsidRPr="00AA484F">
        <w:rPr>
          <w:b/>
          <w:u w:val="single"/>
        </w:rPr>
        <w:t>Twitter-Beitrag dieses Militäranalysten</w:t>
      </w:r>
      <w:r>
        <w:t xml:space="preserve"> über russische BTGs und wie sie seiner Meinung nach aufgrund des schieren Feuergefälles als mobile Artilleriegruppen bezeichnet werden können </w:t>
      </w:r>
      <w:hyperlink r:id="rId14" w:history="1">
        <w:r w:rsidR="00DD5742" w:rsidRPr="00F61F9B">
          <w:rPr>
            <w:rStyle w:val="Hyperlink"/>
          </w:rPr>
          <w:t>https://twitter.com/ArmchairW/status/1511888189153185796</w:t>
        </w:r>
      </w:hyperlink>
      <w:r w:rsidR="00DD5742">
        <w:t xml:space="preserve"> </w:t>
      </w:r>
    </w:p>
    <w:p w:rsidR="00AA484F" w:rsidRDefault="00AA484F" w:rsidP="00CE3323"/>
    <w:p w:rsidR="00AA484F" w:rsidRDefault="00CE3323" w:rsidP="00CE3323">
      <w:r>
        <w:t>Auszüge:</w:t>
      </w:r>
    </w:p>
    <w:p w:rsidR="00AA484F" w:rsidRDefault="00AA484F" w:rsidP="00CE3323"/>
    <w:p w:rsidR="00CE3323" w:rsidRDefault="00CE3323" w:rsidP="00CE3323">
      <w:r>
        <w:t xml:space="preserve"> "</w:t>
      </w:r>
      <w:r w:rsidRPr="00CB6AA0">
        <w:rPr>
          <w:i/>
        </w:rPr>
        <w:t>Dies ist ein 1:1-Verhältnis von Manöver- zu Feuerelementen (Artillerie). Die westliche Doktrin ist 3:1. Das bedeutet, dass eine russische BTG einen Einflussbereich hat, der gleich oder größer ist als der einer NATO-Brigade. (Abbildung einer repräsentativen BTG-Organisation)</w:t>
      </w:r>
      <w:r>
        <w:t>"</w:t>
      </w:r>
    </w:p>
    <w:p w:rsidR="00AA484F" w:rsidRDefault="00AA484F" w:rsidP="00CE3323"/>
    <w:p w:rsidR="00CE3323" w:rsidRDefault="00CE3323" w:rsidP="00CE3323">
      <w:r w:rsidRPr="00DD5742">
        <w:rPr>
          <w:b/>
        </w:rPr>
        <w:t xml:space="preserve">Wenn Sie seinen Beitrag bis zum Ende lesen, werden Sie sehen, dass er zu demselben Schluss kommt wie ich, nämlich dass die Ukraine von der Artillerie der RF in der </w:t>
      </w:r>
      <w:proofErr w:type="spellStart"/>
      <w:r w:rsidRPr="00DD5742">
        <w:rPr>
          <w:b/>
        </w:rPr>
        <w:t>Cauldron</w:t>
      </w:r>
      <w:proofErr w:type="spellEnd"/>
      <w:r w:rsidRPr="00DD5742">
        <w:rPr>
          <w:b/>
        </w:rPr>
        <w:t xml:space="preserve"> </w:t>
      </w:r>
      <w:proofErr w:type="spellStart"/>
      <w:r w:rsidRPr="00DD5742">
        <w:rPr>
          <w:b/>
        </w:rPr>
        <w:t>Killzone</w:t>
      </w:r>
      <w:proofErr w:type="spellEnd"/>
      <w:r w:rsidRPr="00DD5742">
        <w:rPr>
          <w:b/>
        </w:rPr>
        <w:t xml:space="preserve"> schwer verwüstet </w:t>
      </w:r>
      <w:proofErr w:type="gramStart"/>
      <w:r w:rsidRPr="00DD5742">
        <w:rPr>
          <w:b/>
        </w:rPr>
        <w:t>werden</w:t>
      </w:r>
      <w:proofErr w:type="gramEnd"/>
      <w:r w:rsidRPr="00DD5742">
        <w:rPr>
          <w:b/>
        </w:rPr>
        <w:t xml:space="preserve"> wird</w:t>
      </w:r>
      <w:r>
        <w:t>. Man kann es auch anders sehen: Stellen Sie sich vor, dass die UAF-Kräfte sehr weit verstreut sind und nicht so anfällig für Massenbeschuss sind, da sie Platz zum Verteilen/Manövrieren haben. Wenn dann die RF-Kräfte von der einen Seite und die DPR/LPR von der anderen Seite auf sie eindringen, werden die UAF-Kräfte kontinuierlich auf ein immer kleineres Gebiet konzentriert, in dem die massiven Artilleriebeschüsse nun eine dichte Zone von Truppen mit immer höheren Verlusten treffen.</w:t>
      </w:r>
    </w:p>
    <w:p w:rsidR="00DD5742" w:rsidRPr="00DD5742" w:rsidRDefault="00DD5742" w:rsidP="00DD5742">
      <w:r w:rsidRPr="00DD5742">
        <w:t xml:space="preserve">Wer einige dieser Behauptungen anzweifelt, braucht sie nur aus berufenem Munde zu hören. Wir alle wissen, dass die hohen Tiere des </w:t>
      </w:r>
      <w:r>
        <w:t>Militärisch-Industriellen-Komplexes (</w:t>
      </w:r>
      <w:r w:rsidRPr="00DD5742">
        <w:t>MIC</w:t>
      </w:r>
      <w:r>
        <w:t>)</w:t>
      </w:r>
      <w:r w:rsidRPr="00DD5742">
        <w:t xml:space="preserve"> aus politischen und Marketinggründen in der Öffentlichkeit eine bestimmte Linie vertreten müssen, indem sie Russland als unterlegen oder schwach usw. bezeichnen. Aber hinter verschlossenen Türen, in ihren eigenen geheimen Analysen, sagen sie ganz andere Dinge.</w:t>
      </w:r>
    </w:p>
    <w:p w:rsidR="00DD5742" w:rsidRPr="00DD5742" w:rsidRDefault="00DD5742" w:rsidP="00DD5742">
      <w:hyperlink r:id="rId15" w:history="1">
        <w:r w:rsidRPr="00F61F9B">
          <w:rPr>
            <w:rStyle w:val="Hyperlink"/>
          </w:rPr>
          <w:t>https://www.benning.army.mil/armor/earmor/content/issues/2017/spring/2Fiore17.pdf</w:t>
        </w:r>
      </w:hyperlink>
      <w:r>
        <w:t xml:space="preserve"> </w:t>
      </w:r>
    </w:p>
    <w:p w:rsidR="00CB6AA0" w:rsidRPr="00AA484F" w:rsidRDefault="00DD5742" w:rsidP="00DD5742">
      <w:pPr>
        <w:rPr>
          <w:b/>
          <w:u w:val="single"/>
        </w:rPr>
      </w:pPr>
      <w:r w:rsidRPr="00AA484F">
        <w:rPr>
          <w:b/>
          <w:u w:val="single"/>
        </w:rPr>
        <w:t xml:space="preserve">Aus einem internen Armeebericht in Fort Benning geht hervor, was der Experte der US-Armee über russische BTGs im Vergleich zu den entsprechenden amerikanischen BCTs (Brigade </w:t>
      </w:r>
      <w:proofErr w:type="spellStart"/>
      <w:r w:rsidRPr="00AA484F">
        <w:rPr>
          <w:b/>
          <w:u w:val="single"/>
        </w:rPr>
        <w:t>Combat</w:t>
      </w:r>
      <w:proofErr w:type="spellEnd"/>
      <w:r w:rsidRPr="00AA484F">
        <w:rPr>
          <w:b/>
          <w:u w:val="single"/>
        </w:rPr>
        <w:t xml:space="preserve"> Teams) sagt. </w:t>
      </w:r>
    </w:p>
    <w:p w:rsidR="00AA484F" w:rsidRDefault="00AA484F" w:rsidP="00DD5742"/>
    <w:p w:rsidR="00DD5742" w:rsidRDefault="00DD5742" w:rsidP="00DD5742">
      <w:r w:rsidRPr="00DD5742">
        <w:t>Einige wichtige Auszüge:</w:t>
      </w:r>
    </w:p>
    <w:p w:rsidR="00D27D7E" w:rsidRPr="00DD5742" w:rsidRDefault="00D27D7E" w:rsidP="00DD5742"/>
    <w:p w:rsidR="00D27D7E" w:rsidRDefault="00D27D7E" w:rsidP="00DD5742">
      <w:pPr>
        <w:rPr>
          <w:i/>
        </w:rPr>
      </w:pPr>
      <w:r>
        <w:rPr>
          <w:i/>
        </w:rPr>
        <w:t>‚</w:t>
      </w:r>
      <w:r w:rsidR="00DD5742" w:rsidRPr="00CB6AA0">
        <w:rPr>
          <w:i/>
        </w:rPr>
        <w:t xml:space="preserve">Obwohl einige </w:t>
      </w:r>
      <w:r w:rsidR="00DD5742" w:rsidRPr="00CB6AA0">
        <w:rPr>
          <w:b/>
          <w:i/>
        </w:rPr>
        <w:t>BTG-Systeme der entsprechenden US-Ausrüstung technologisch überlegen</w:t>
      </w:r>
      <w:r w:rsidR="00DD5742" w:rsidRPr="00CB6AA0">
        <w:rPr>
          <w:i/>
        </w:rPr>
        <w:t xml:space="preserve"> sind, verfügt die BTG nicht </w:t>
      </w:r>
      <w:r w:rsidR="00DD5742" w:rsidRPr="00CB6AA0">
        <w:rPr>
          <w:i/>
        </w:rPr>
        <w:t xml:space="preserve">über </w:t>
      </w:r>
      <w:r w:rsidR="00DD5742" w:rsidRPr="00CB6AA0">
        <w:rPr>
          <w:i/>
        </w:rPr>
        <w:t>die Fähigkeit, das BCT auf breiter Front gleichzeitig zu beobachten, anzuvisieren und anzugreifen</w:t>
      </w:r>
      <w:proofErr w:type="gramStart"/>
      <w:r w:rsidR="00DD5742" w:rsidRPr="00CB6AA0">
        <w:rPr>
          <w:i/>
        </w:rPr>
        <w:t>.</w:t>
      </w:r>
      <w:r>
        <w:rPr>
          <w:i/>
        </w:rPr>
        <w:t>‘</w:t>
      </w:r>
      <w:proofErr w:type="gramEnd"/>
    </w:p>
    <w:p w:rsidR="00CB6AA0" w:rsidRDefault="00DD5742" w:rsidP="00DD5742">
      <w:pPr>
        <w:rPr>
          <w:i/>
        </w:rPr>
      </w:pPr>
      <w:r w:rsidRPr="00CB6AA0">
        <w:rPr>
          <w:i/>
        </w:rPr>
        <w:t xml:space="preserve"> </w:t>
      </w:r>
    </w:p>
    <w:p w:rsidR="00D27D7E" w:rsidRDefault="00CB6AA0" w:rsidP="00DD5742">
      <w:pPr>
        <w:rPr>
          <w:i/>
        </w:rPr>
      </w:pPr>
      <w:r>
        <w:rPr>
          <w:i/>
        </w:rPr>
        <w:t>‚</w:t>
      </w:r>
      <w:r w:rsidR="00DD5742" w:rsidRPr="00CB6AA0">
        <w:rPr>
          <w:i/>
        </w:rPr>
        <w:t>Die Fähigkeiten der BTG sind extrem tödlich, wenn sie gegen einze</w:t>
      </w:r>
      <w:r w:rsidR="00D27D7E">
        <w:rPr>
          <w:i/>
        </w:rPr>
        <w:t>lne Einheiten eingesetzt werden</w:t>
      </w:r>
      <w:proofErr w:type="gramStart"/>
      <w:r w:rsidR="00D27D7E">
        <w:rPr>
          <w:i/>
        </w:rPr>
        <w:t>.‘</w:t>
      </w:r>
      <w:proofErr w:type="gramEnd"/>
    </w:p>
    <w:p w:rsidR="00D27D7E" w:rsidRDefault="00D27D7E" w:rsidP="00DD5742">
      <w:pPr>
        <w:rPr>
          <w:i/>
        </w:rPr>
      </w:pPr>
    </w:p>
    <w:p w:rsidR="00DD5742" w:rsidRPr="00CB6AA0" w:rsidRDefault="00DD5742" w:rsidP="00DD5742">
      <w:pPr>
        <w:rPr>
          <w:i/>
        </w:rPr>
      </w:pPr>
      <w:r w:rsidRPr="00CB6AA0">
        <w:rPr>
          <w:i/>
        </w:rPr>
        <w:t xml:space="preserve"> </w:t>
      </w:r>
      <w:r w:rsidR="00D27D7E">
        <w:rPr>
          <w:i/>
        </w:rPr>
        <w:t>‚</w:t>
      </w:r>
      <w:r w:rsidRPr="00CB6AA0">
        <w:rPr>
          <w:i/>
        </w:rPr>
        <w:t xml:space="preserve">Die BTGs verfügen über eine Artilleriebrigade, </w:t>
      </w:r>
      <w:r w:rsidRPr="00D27D7E">
        <w:rPr>
          <w:b/>
          <w:i/>
        </w:rPr>
        <w:t>die den amerikanischen BCTs überlegen ist,</w:t>
      </w:r>
      <w:r w:rsidRPr="00CB6AA0">
        <w:rPr>
          <w:i/>
        </w:rPr>
        <w:t xml:space="preserve"> aber die BTGs haben nur ein verstärktes Bataillon von Manövrierdetektoren. Die örtliche Feuerüberlegenheit gibt der Artillerie der BTG das Vertrauen, an Ort und Stelle zu bleiben, und sie bietet der BTG ständig verfügbare indirekte Feuerunterstützung</w:t>
      </w:r>
      <w:proofErr w:type="gramStart"/>
      <w:r w:rsidRPr="00CB6AA0">
        <w:rPr>
          <w:i/>
        </w:rPr>
        <w:t>.</w:t>
      </w:r>
      <w:r w:rsidR="00D27D7E">
        <w:rPr>
          <w:i/>
        </w:rPr>
        <w:t>‘</w:t>
      </w:r>
      <w:proofErr w:type="gramEnd"/>
    </w:p>
    <w:p w:rsidR="00DD5742" w:rsidRPr="00CB6AA0" w:rsidRDefault="00DD5742" w:rsidP="00DD5742">
      <w:pPr>
        <w:rPr>
          <w:i/>
        </w:rPr>
      </w:pPr>
    </w:p>
    <w:p w:rsidR="00DD5742" w:rsidRPr="00CB6AA0" w:rsidRDefault="00D27D7E" w:rsidP="00DD5742">
      <w:pPr>
        <w:rPr>
          <w:i/>
        </w:rPr>
      </w:pPr>
      <w:r>
        <w:rPr>
          <w:i/>
        </w:rPr>
        <w:t>‚</w:t>
      </w:r>
      <w:r w:rsidR="00DD5742" w:rsidRPr="00D27D7E">
        <w:rPr>
          <w:b/>
          <w:i/>
        </w:rPr>
        <w:t xml:space="preserve">Die BTG gehen davon aus, dass die Feuer- und Luftverteidigungsüberlegenheit </w:t>
      </w:r>
      <w:r w:rsidR="00DD5742" w:rsidRPr="00D27D7E">
        <w:rPr>
          <w:i/>
        </w:rPr>
        <w:t xml:space="preserve">ihnen die Freiheit gibt, </w:t>
      </w:r>
      <w:r w:rsidR="00DD5742" w:rsidRPr="00CB6AA0">
        <w:rPr>
          <w:i/>
        </w:rPr>
        <w:t xml:space="preserve">unabhängig von Infrastruktur und zivilen Schäden, bei jedem Sicht- oder elektronischen Kontakt Fernangriffe durchzuführen. Die örtliche Feuerüberlegenheit gibt der </w:t>
      </w:r>
      <w:r w:rsidR="00DD5742" w:rsidRPr="00CB6AA0">
        <w:rPr>
          <w:i/>
        </w:rPr>
        <w:lastRenderedPageBreak/>
        <w:t>Artillerie der BTG das Vertrauen, an Ort und Stelle zu bleiben, und sie bietet der BTG ständig verfügbare Unterstützung durch indirektes Feuer</w:t>
      </w:r>
      <w:proofErr w:type="gramStart"/>
      <w:r w:rsidR="00DD5742" w:rsidRPr="00CB6AA0">
        <w:rPr>
          <w:i/>
        </w:rPr>
        <w:t>.</w:t>
      </w:r>
      <w:r>
        <w:rPr>
          <w:i/>
        </w:rPr>
        <w:t>‘</w:t>
      </w:r>
      <w:proofErr w:type="gramEnd"/>
    </w:p>
    <w:p w:rsidR="00DD5742" w:rsidRPr="00CB6AA0" w:rsidRDefault="00DD5742" w:rsidP="00DD5742">
      <w:pPr>
        <w:rPr>
          <w:i/>
        </w:rPr>
      </w:pPr>
    </w:p>
    <w:p w:rsidR="00DD5742" w:rsidRPr="00CB6AA0" w:rsidRDefault="00D27D7E" w:rsidP="00DD5742">
      <w:pPr>
        <w:rPr>
          <w:i/>
        </w:rPr>
      </w:pPr>
      <w:r>
        <w:rPr>
          <w:i/>
        </w:rPr>
        <w:t>‚</w:t>
      </w:r>
      <w:r w:rsidR="00DD5742" w:rsidRPr="00CB6AA0">
        <w:rPr>
          <w:i/>
        </w:rPr>
        <w:t>Schließlich ist das integrierte Luftverteidigungssystem der König aller russischen Schutzsysteme. Obwohl die russische ADA nicht gegen Kampfflugzeuge oder Bomber eingesetzt wurde, verlor die ukrainische Armee zu Beginn des Konflikts sechs Hubschrauber und ein Transportflugzeug durch gut koordinierte russische ADA-Systeme. Außerdem sind schultergestützte Raketen auf allen Ebenen der regulären Einheiten allgegenwärtig</w:t>
      </w:r>
      <w:proofErr w:type="gramStart"/>
      <w:r w:rsidR="00DD5742" w:rsidRPr="00CB6AA0">
        <w:rPr>
          <w:i/>
        </w:rPr>
        <w:t>.</w:t>
      </w:r>
      <w:r>
        <w:rPr>
          <w:i/>
        </w:rPr>
        <w:t>‘</w:t>
      </w:r>
      <w:proofErr w:type="gramEnd"/>
    </w:p>
    <w:p w:rsidR="00D27D7E" w:rsidRDefault="00D27D7E" w:rsidP="00DD5742">
      <w:pPr>
        <w:rPr>
          <w:i/>
        </w:rPr>
      </w:pPr>
      <w:r>
        <w:rPr>
          <w:i/>
        </w:rPr>
        <w:t>‚</w:t>
      </w:r>
      <w:r w:rsidR="00DD5742" w:rsidRPr="00CB6AA0">
        <w:rPr>
          <w:i/>
        </w:rPr>
        <w:t xml:space="preserve">Amerikanische BCTs oder zumindest amerikanisch geführte Brigade-Einsatzgruppen von Koalitionseinheiten könnten in Zukunft eingesetzt werden, um eine BTG abzuschrecken10 oder zu besiegen11 ... Sollte es in naher Zukunft zu einem Konflikt kommen, ist es unwahrscheinlich, dass </w:t>
      </w:r>
      <w:r w:rsidR="00DD5742" w:rsidRPr="00D27D7E">
        <w:rPr>
          <w:b/>
          <w:i/>
        </w:rPr>
        <w:t>Technologien zur Überwindung der russischen ADA zur Verfügung stehen, daher ist es unwahrscheinlich</w:t>
      </w:r>
      <w:r w:rsidR="00DD5742" w:rsidRPr="00CB6AA0">
        <w:rPr>
          <w:i/>
        </w:rPr>
        <w:t>, dass der Konflikt mit einem CAM-Angriff hoher Intensität beginnt.</w:t>
      </w:r>
      <w:r>
        <w:rPr>
          <w:i/>
        </w:rPr>
        <w:t>‘</w:t>
      </w:r>
    </w:p>
    <w:p w:rsidR="00DD5742" w:rsidRPr="00CB6AA0" w:rsidRDefault="00DD5742" w:rsidP="00DD5742">
      <w:pPr>
        <w:rPr>
          <w:i/>
        </w:rPr>
      </w:pPr>
      <w:r w:rsidRPr="00CB6AA0">
        <w:rPr>
          <w:i/>
        </w:rPr>
        <w:t xml:space="preserve"> </w:t>
      </w:r>
    </w:p>
    <w:p w:rsidR="006165C1" w:rsidRDefault="006165C1" w:rsidP="00DD5742">
      <w:pPr>
        <w:rPr>
          <w:i/>
        </w:rPr>
      </w:pPr>
      <w:r>
        <w:rPr>
          <w:i/>
        </w:rPr>
        <w:t>‚</w:t>
      </w:r>
      <w:r w:rsidR="00DD5742" w:rsidRPr="006165C1">
        <w:rPr>
          <w:b/>
          <w:i/>
        </w:rPr>
        <w:t>Die BTG wird in dem zu erwartenden Kampf von einer Überlegenheit in den Bereichen Feuer, EW und ADA ausgehen</w:t>
      </w:r>
      <w:r w:rsidR="00DD5742" w:rsidRPr="00CB6AA0">
        <w:rPr>
          <w:i/>
        </w:rPr>
        <w:t>, doch verfügt das BCT über weitaus mehr Kampfsysteme und hat eine wesentlich bessere Reichweite bei der Versorgung</w:t>
      </w:r>
      <w:proofErr w:type="gramStart"/>
      <w:r w:rsidR="00DD5742" w:rsidRPr="00CB6AA0">
        <w:rPr>
          <w:i/>
        </w:rPr>
        <w:t>.</w:t>
      </w:r>
      <w:r>
        <w:rPr>
          <w:i/>
        </w:rPr>
        <w:t>‘</w:t>
      </w:r>
      <w:proofErr w:type="gramEnd"/>
    </w:p>
    <w:p w:rsidR="00DD5742" w:rsidRPr="00CB6AA0" w:rsidRDefault="00DD5742" w:rsidP="00DD5742">
      <w:pPr>
        <w:rPr>
          <w:i/>
        </w:rPr>
      </w:pPr>
      <w:r w:rsidRPr="00CB6AA0">
        <w:rPr>
          <w:i/>
        </w:rPr>
        <w:t xml:space="preserve"> </w:t>
      </w:r>
    </w:p>
    <w:p w:rsidR="00DD5742" w:rsidRPr="00CB6AA0" w:rsidRDefault="006165C1" w:rsidP="00DD5742">
      <w:pPr>
        <w:rPr>
          <w:i/>
        </w:rPr>
      </w:pPr>
      <w:r>
        <w:rPr>
          <w:b/>
          <w:i/>
        </w:rPr>
        <w:t>‚</w:t>
      </w:r>
      <w:r w:rsidR="00DD5742" w:rsidRPr="006165C1">
        <w:rPr>
          <w:b/>
          <w:i/>
        </w:rPr>
        <w:t>Gehen Sie davon aus, dass der Angriff der BTG das für die Koordinierung eines Angriffs auf Brigadeebene erforderliche C2-System der USA stören wird</w:t>
      </w:r>
      <w:r w:rsidR="00DD5742" w:rsidRPr="00CB6AA0">
        <w:rPr>
          <w:i/>
        </w:rPr>
        <w:t>. Der Angriff könnte auch die Reserve- und Feuerbatterien der Brigade ausschalten. Daher sollte jedes US-Bataillon und jede Kompanie einen einsatzbereiten Angriff geplant und geprobt haben, einschließlich der Befugnis, den Angriff einzuleiten, falls die Kommunikation während des Angriffs verloren geht</w:t>
      </w:r>
      <w:proofErr w:type="gramStart"/>
      <w:r w:rsidR="00DD5742" w:rsidRPr="00CB6AA0">
        <w:rPr>
          <w:i/>
        </w:rPr>
        <w:t>..</w:t>
      </w:r>
      <w:proofErr w:type="gramEnd"/>
      <w:r w:rsidR="00DD5742" w:rsidRPr="00CB6AA0">
        <w:rPr>
          <w:i/>
        </w:rPr>
        <w:t xml:space="preserve"> Das BCT muss einen Gegenangriff auf breiter Front planen, um sicherzustellen, dass die Bedrohung gefährlich ist, denn wenn das BCT einen Gegenangriff auf einer schmalen Front durchführt, k</w:t>
      </w:r>
      <w:r>
        <w:rPr>
          <w:i/>
        </w:rPr>
        <w:t>önnen</w:t>
      </w:r>
      <w:r w:rsidR="00DD5742" w:rsidRPr="00CB6AA0">
        <w:rPr>
          <w:i/>
        </w:rPr>
        <w:t xml:space="preserve"> sich die BTG zusammenschließen, um sich wirksam zu verteidigen.</w:t>
      </w:r>
    </w:p>
    <w:p w:rsidR="006165C1" w:rsidRDefault="006165C1" w:rsidP="00DD5742">
      <w:pPr>
        <w:rPr>
          <w:i/>
        </w:rPr>
      </w:pPr>
    </w:p>
    <w:p w:rsidR="00DD5742" w:rsidRPr="00CB6AA0" w:rsidRDefault="00DD5742" w:rsidP="00DD5742">
      <w:pPr>
        <w:rPr>
          <w:i/>
        </w:rPr>
      </w:pPr>
      <w:r w:rsidRPr="00CB6AA0">
        <w:rPr>
          <w:i/>
        </w:rPr>
        <w:t xml:space="preserve">Obwohl </w:t>
      </w:r>
      <w:r w:rsidRPr="006165C1">
        <w:rPr>
          <w:b/>
          <w:i/>
        </w:rPr>
        <w:t>einige der High-End-Systeme der BTG der entsprechenden US-Ausrüstung technologisch überlegen sind</w:t>
      </w:r>
      <w:r w:rsidRPr="00CB6AA0">
        <w:rPr>
          <w:i/>
        </w:rPr>
        <w:t xml:space="preserve">, verfügt die BTG nicht über die Fähigkeit, das BCT auf breiter Front gleichzeitig zu beobachten, anzuvisieren und anzugreifen. </w:t>
      </w:r>
    </w:p>
    <w:p w:rsidR="006165C1" w:rsidRDefault="006165C1" w:rsidP="00DD5742">
      <w:pPr>
        <w:rPr>
          <w:i/>
        </w:rPr>
      </w:pPr>
    </w:p>
    <w:p w:rsidR="00DD5742" w:rsidRDefault="00DD5742" w:rsidP="00DD5742">
      <w:pPr>
        <w:rPr>
          <w:i/>
        </w:rPr>
      </w:pPr>
      <w:r w:rsidRPr="00CB6AA0">
        <w:rPr>
          <w:i/>
        </w:rPr>
        <w:t>Wenn sich das BTG-Konstrukt in der Ukraine, in Syrien und in künftigen Konflikten weiterhin als nützlich erweist und amerikanische und russische Bodentruppen in einem Konflikt auf gegnerischen Seiten stehen, ist es wahrscheinlich, dass BCTs in naher Zukunft (vor 2025) als BTGs organisierte Einheiten der russischen Armee besiegen müssen.</w:t>
      </w:r>
      <w:r w:rsidR="006165C1">
        <w:rPr>
          <w:i/>
        </w:rPr>
        <w:t>‘</w:t>
      </w:r>
    </w:p>
    <w:p w:rsidR="006165C1" w:rsidRDefault="006165C1" w:rsidP="00DD5742">
      <w:pPr>
        <w:rPr>
          <w:i/>
        </w:rPr>
      </w:pPr>
    </w:p>
    <w:p w:rsidR="006165C1" w:rsidRDefault="006165C1" w:rsidP="006165C1">
      <w:r>
        <w:t>Was können wir also aus den obigen Ausführungen mitnehmen? D</w:t>
      </w:r>
      <w:r>
        <w:t xml:space="preserve">as Wichtigste </w:t>
      </w:r>
      <w:r>
        <w:t>ist, dass die US-Armee Folgendes einräumt:</w:t>
      </w:r>
    </w:p>
    <w:p w:rsidR="006165C1" w:rsidRDefault="006165C1" w:rsidP="006165C1"/>
    <w:p w:rsidR="006165C1" w:rsidRDefault="006165C1" w:rsidP="006165C1">
      <w:pPr>
        <w:pStyle w:val="Listenabsatz"/>
        <w:numPr>
          <w:ilvl w:val="0"/>
          <w:numId w:val="3"/>
        </w:numPr>
      </w:pPr>
      <w:r>
        <w:t xml:space="preserve">Die russische Luftabwehr ist nicht nur überlegen, sondern </w:t>
      </w:r>
      <w:proofErr w:type="spellStart"/>
      <w:r>
        <w:t>schockierenderweise</w:t>
      </w:r>
      <w:proofErr w:type="spellEnd"/>
      <w:r>
        <w:t xml:space="preserve"> gibt die Armee zu, dass zum Zeitpunkt einer Konfrontation zwischen Russland und den USA "die Technologie zur Überwindung der russischen ADA wahrscheinlich nicht verfügbar sein wird". Man rechnet also damit, dass man selbst in ferner Zukunft nicht in der Lage sein wird, etwas zu entwickeln, das die russische ADA durchdringen kann.</w:t>
      </w:r>
    </w:p>
    <w:p w:rsidR="006165C1" w:rsidRDefault="006165C1" w:rsidP="006165C1">
      <w:pPr>
        <w:pStyle w:val="Listenabsatz"/>
        <w:numPr>
          <w:ilvl w:val="0"/>
          <w:numId w:val="3"/>
        </w:numPr>
      </w:pPr>
      <w:r>
        <w:t>Die russische elektronische Kampfführung (EW) ist überlegen und wird wahrscheinlich die amerikanische C2 (Command &amp; Control) stören.</w:t>
      </w:r>
    </w:p>
    <w:p w:rsidR="006165C1" w:rsidRDefault="006165C1" w:rsidP="006165C1">
      <w:pPr>
        <w:pStyle w:val="Listenabsatz"/>
        <w:numPr>
          <w:ilvl w:val="0"/>
          <w:numId w:val="3"/>
        </w:numPr>
      </w:pPr>
      <w:r>
        <w:t xml:space="preserve">Mehrere andere russische Systeme sind allem, was die USA haben, überlegen, wobei sie sich insbesondere auf das beziehen, was ich bereits erwähnt habe: Russlands Artilleriesysteme sind denen der USA in jeder Hinsicht überlegen. Das gilt sowohl für Selbstfahrlafetten wie die 2S19 </w:t>
      </w:r>
      <w:proofErr w:type="spellStart"/>
      <w:r>
        <w:t>Msta</w:t>
      </w:r>
      <w:proofErr w:type="spellEnd"/>
      <w:r>
        <w:t xml:space="preserve">, die der M109 weit überlegen ist, als auch für die </w:t>
      </w:r>
      <w:r>
        <w:lastRenderedPageBreak/>
        <w:t xml:space="preserve">Rohrraketen- und MLRS-Systeme wie BM-27 </w:t>
      </w:r>
      <w:proofErr w:type="spellStart"/>
      <w:r>
        <w:t>Uragon</w:t>
      </w:r>
      <w:proofErr w:type="spellEnd"/>
      <w:r>
        <w:t xml:space="preserve"> usw. Meiner Meinung nach sind die russischen leichten Schützenpanzer auch deshalb überlegen (obwohl dies eine eher umstrittene Ansicht ist, während die anderen weithin akzeptiert werden), weil die BMP-2 und BTR-82 viel stärkere 30-mm-Kanonen haben als die amerikanischen Bradley/</w:t>
      </w:r>
      <w:proofErr w:type="spellStart"/>
      <w:r>
        <w:t>Strykers</w:t>
      </w:r>
      <w:proofErr w:type="spellEnd"/>
      <w:r>
        <w:t>, die 12,7er und 25-mm-Kanonen haben, und das auch noch mit höheren Drehzahlen. Aber das ist ein anderes Mal.</w:t>
      </w:r>
    </w:p>
    <w:p w:rsidR="006165C1" w:rsidRDefault="006165C1" w:rsidP="006165C1">
      <w:pPr>
        <w:pStyle w:val="Listenabsatz"/>
        <w:numPr>
          <w:ilvl w:val="0"/>
          <w:numId w:val="3"/>
        </w:numPr>
      </w:pPr>
      <w:r>
        <w:t>Die russische Artillerie ist der amerikanischen überlegen (siehe oben).</w:t>
      </w:r>
    </w:p>
    <w:p w:rsidR="006165C1" w:rsidRDefault="006165C1" w:rsidP="006165C1">
      <w:pPr>
        <w:pStyle w:val="Listenabsatz"/>
        <w:numPr>
          <w:ilvl w:val="0"/>
          <w:numId w:val="3"/>
        </w:numPr>
      </w:pPr>
      <w:r>
        <w:t>In jedem bevorstehenden Konflikt muss die US-Armee davon ausgehen, dass ihr C2 gestört wird UND ihre Feuerbatterien (Artillerie) neutralisiert werden (d.h. durch überlegenes russisches Gegenfeuer gesprengt werden usw.)</w:t>
      </w:r>
    </w:p>
    <w:p w:rsidR="006165C1" w:rsidRDefault="006165C1" w:rsidP="006165C1"/>
    <w:p w:rsidR="006165C1" w:rsidRDefault="006165C1" w:rsidP="006165C1">
      <w:r>
        <w:t>Natürlich gibt es alle möglichen Gegenmittel, wie man die russischen Einheiten trotzdem taktisch überwinden kann. Aber wer kann sich auch nur einen Moment lang vorstellen, dass die ukrainischen Streitkräfte angesichts dieser Eingeständnisse der US-Armee in Bezug auf ihre eigenen Streitkräfte in einer direkten, nicht asymmetrischen Konfrontation eine Chance haben?</w:t>
      </w:r>
    </w:p>
    <w:p w:rsidR="006165C1" w:rsidRDefault="006165C1" w:rsidP="006165C1"/>
    <w:p w:rsidR="006165C1" w:rsidRDefault="006165C1" w:rsidP="006165C1">
      <w:r>
        <w:t>Hinzu kommt, dass dieser Bericht aus dem Jahr 2017 stammt und viele der Schwächen, die er den russischen Einheiten zuschreibt, längst korrigiert oder verbessert wurden. Und es ist ziemlich unheilvoll prophetisch, dass sie eine Konfrontation zwischen den Supermächten bis 2025 voraussagen. Es scheint, dass wir dem Zeitplan voraus sind.</w:t>
      </w:r>
    </w:p>
    <w:p w:rsidR="006165C1" w:rsidRDefault="006165C1" w:rsidP="006165C1"/>
    <w:p w:rsidR="006165C1" w:rsidRPr="00AC691A" w:rsidRDefault="006165C1" w:rsidP="006165C1">
      <w:pPr>
        <w:rPr>
          <w:b/>
        </w:rPr>
      </w:pPr>
      <w:r w:rsidRPr="00AC691A">
        <w:rPr>
          <w:b/>
        </w:rPr>
        <w:t>Aber abgesehen davon, halte ich eine Konfrontation zwischen Russland und der NATO für sehr unwahrscheinlich</w:t>
      </w:r>
      <w:r>
        <w:t>.</w:t>
      </w:r>
      <w:r w:rsidRPr="00AC691A">
        <w:rPr>
          <w:b/>
        </w:rPr>
        <w:t xml:space="preserve"> Der einfache Grund dafür ist, dass die US-Wirtschaft, </w:t>
      </w:r>
      <w:r>
        <w:t xml:space="preserve">insbesondere in der heutigen globalen Wirtschaftsdepression (was sie wirklich ist, wenn man die gefälschten Zahlen außer Acht lässt), </w:t>
      </w:r>
      <w:r w:rsidRPr="00AC691A">
        <w:rPr>
          <w:b/>
        </w:rPr>
        <w:t>fast ausschließlich von ihrem MIC über Wasser gehalten wird,</w:t>
      </w:r>
      <w:r>
        <w:t xml:space="preserve"> das sich als das wahrscheinlich bedeutendste verbleibende Export- und Produktionspotenzial der USA erwiesen hat - ihre militärischen Waffen. </w:t>
      </w:r>
      <w:r w:rsidRPr="00AC691A">
        <w:rPr>
          <w:b/>
        </w:rPr>
        <w:t>Um dieses letzte Überbleibsel wirtschaftlicher Autorität zu bewahren, müssen die USA den "Mythos" und das Image der Unbesiegbarkeit ihrer Waffen und Militärprodukte aufrechterhalten.</w:t>
      </w:r>
    </w:p>
    <w:p w:rsidR="006165C1" w:rsidRDefault="006165C1" w:rsidP="006165C1"/>
    <w:p w:rsidR="006165C1" w:rsidRPr="004B54F9" w:rsidRDefault="006165C1" w:rsidP="006165C1">
      <w:pPr>
        <w:rPr>
          <w:u w:val="single"/>
        </w:rPr>
      </w:pPr>
      <w:r w:rsidRPr="004B54F9">
        <w:rPr>
          <w:b/>
          <w:u w:val="single"/>
        </w:rPr>
        <w:t xml:space="preserve">In Anbetracht dessen, was Sie oben in dem Bericht gesehen haben, ist es eine absolut unbestreitbare Tatsache, dass die gegnerische Seite in einem Kampf Russland gegen die Nato zumindest einige demütigende Niederlagen gegen ihre gepriesenen Systeme wie die F-35, </w:t>
      </w:r>
      <w:proofErr w:type="spellStart"/>
      <w:r w:rsidRPr="004B54F9">
        <w:rPr>
          <w:b/>
          <w:u w:val="single"/>
        </w:rPr>
        <w:t>Patriots</w:t>
      </w:r>
      <w:proofErr w:type="spellEnd"/>
      <w:r w:rsidRPr="004B54F9">
        <w:rPr>
          <w:b/>
          <w:u w:val="single"/>
        </w:rPr>
        <w:t xml:space="preserve">, US-Trägergruppen, fortschrittliche Drohnen, Raketen und PGMs usw. erleiden würde. Das Ausmaß des Schocks und der Zerrüttung, die dies für das US-MIZ bedeuten würde, ist zu schwer zu ertragen. Sie würden niemals riskieren, dass ihre </w:t>
      </w:r>
      <w:proofErr w:type="spellStart"/>
      <w:r w:rsidRPr="004B54F9">
        <w:rPr>
          <w:b/>
          <w:u w:val="single"/>
        </w:rPr>
        <w:t>Cashcows</w:t>
      </w:r>
      <w:proofErr w:type="spellEnd"/>
      <w:r w:rsidRPr="004B54F9">
        <w:rPr>
          <w:b/>
          <w:u w:val="single"/>
        </w:rPr>
        <w:t xml:space="preserve"> auf der Weltbühne "entlarvt" werden und dass ihnen der ganze mythische Mythos genommen wird</w:t>
      </w:r>
      <w:r w:rsidRPr="004B54F9">
        <w:rPr>
          <w:u w:val="single"/>
        </w:rPr>
        <w:t>.</w:t>
      </w:r>
    </w:p>
    <w:p w:rsidR="006165C1" w:rsidRDefault="006165C1" w:rsidP="006165C1"/>
    <w:p w:rsidR="006165C1" w:rsidRDefault="006165C1" w:rsidP="006165C1">
      <w:pPr>
        <w:rPr>
          <w:b/>
        </w:rPr>
      </w:pPr>
      <w:r w:rsidRPr="00AC691A">
        <w:rPr>
          <w:b/>
        </w:rPr>
        <w:t>Jeder noch so kleine Übergriff der USA riskiert einen massiven Imageschaden, der die Glaubwürdigkeit der amerikanischen Waffen weltweit zerstören würde. Sie können es nicht riskieren, der Welt die Überlegenheit der russischen Systeme zu zeigen. Stellen Sie sich vor, die USA würden im Überschwang der Gefühle F-35 zur Unterstützung der Ukraine entsenden, nur um dann zu erleben, wie sie von russischen S-400 abgeschossen werden?</w:t>
      </w:r>
      <w:r>
        <w:t xml:space="preserve"> </w:t>
      </w:r>
      <w:r w:rsidRPr="00AC691A">
        <w:rPr>
          <w:b/>
        </w:rPr>
        <w:t xml:space="preserve">Ist Ihnen klar, welche symbolischen Schockwellen der Abschuss amerikanischer F117-Maschinen über Serbien in die Welt sandte? Und ist Ihnen klar, dass die gesamte F117-Reihe aufgrund dieses EINEN höchst demütigenden und symbolischen Ereignisses buchstäblich ausgemustert wurde? Was würde passieren, wenn mehrere der wichtigsten US-Systeme in hochauflösenden </w:t>
      </w:r>
      <w:proofErr w:type="spellStart"/>
      <w:r w:rsidRPr="00AC691A">
        <w:rPr>
          <w:b/>
        </w:rPr>
        <w:t>youtube</w:t>
      </w:r>
      <w:proofErr w:type="spellEnd"/>
      <w:r w:rsidRPr="00AC691A">
        <w:rPr>
          <w:b/>
        </w:rPr>
        <w:t xml:space="preserve">-Videos gezeigt </w:t>
      </w:r>
      <w:r w:rsidRPr="00AC691A">
        <w:rPr>
          <w:b/>
        </w:rPr>
        <w:lastRenderedPageBreak/>
        <w:t>werden, dass sie völlig überbewertet sind, wenn russische Systeme sie entlarven? Das Risiko ist zu groß. Sie können nicht zulassen, dass der letzte sterbende profitable Sektor ihres Wirtschaftsmotors vom Netz genommen wird.</w:t>
      </w:r>
    </w:p>
    <w:p w:rsidR="004B54F9" w:rsidRDefault="004B54F9" w:rsidP="006165C1">
      <w:pPr>
        <w:rPr>
          <w:b/>
        </w:rPr>
      </w:pPr>
    </w:p>
    <w:p w:rsidR="004B54F9" w:rsidRPr="004B54F9" w:rsidRDefault="004B54F9" w:rsidP="004B54F9">
      <w:r w:rsidRPr="004B54F9">
        <w:t>Um den Bericht nicht zu lang werden zu lassen, heute nur ein paar kleine Aktualisierungen vor Ort:</w:t>
      </w:r>
    </w:p>
    <w:p w:rsidR="004B54F9" w:rsidRPr="004B54F9" w:rsidRDefault="004B54F9" w:rsidP="004B54F9"/>
    <w:p w:rsidR="004B54F9" w:rsidRPr="004B54F9" w:rsidRDefault="004B54F9" w:rsidP="004B54F9">
      <w:r w:rsidRPr="004B54F9">
        <w:t xml:space="preserve">Massive russische Panzer rücken weiterhin aus allen Richtungen in die </w:t>
      </w:r>
      <w:proofErr w:type="spellStart"/>
      <w:r w:rsidRPr="004B54F9">
        <w:t>Donbass</w:t>
      </w:r>
      <w:proofErr w:type="spellEnd"/>
      <w:r w:rsidRPr="004B54F9">
        <w:t xml:space="preserve">-Gebiete ein. </w:t>
      </w:r>
      <w:proofErr w:type="spellStart"/>
      <w:r w:rsidRPr="004B54F9">
        <w:t>Z's</w:t>
      </w:r>
      <w:proofErr w:type="spellEnd"/>
      <w:r w:rsidRPr="004B54F9">
        <w:t xml:space="preserve"> strömen nach Norden, </w:t>
      </w:r>
      <w:proofErr w:type="spellStart"/>
      <w:r w:rsidRPr="004B54F9">
        <w:t>V's</w:t>
      </w:r>
      <w:proofErr w:type="spellEnd"/>
      <w:r w:rsidRPr="004B54F9">
        <w:t xml:space="preserve"> und </w:t>
      </w:r>
      <w:proofErr w:type="spellStart"/>
      <w:r w:rsidRPr="004B54F9">
        <w:t>O's</w:t>
      </w:r>
      <w:proofErr w:type="spellEnd"/>
      <w:r w:rsidRPr="004B54F9">
        <w:t xml:space="preserve"> strömen nach Süden und Westen von Lugansk.</w:t>
      </w:r>
    </w:p>
    <w:p w:rsidR="004B54F9" w:rsidRPr="004B54F9" w:rsidRDefault="004B54F9" w:rsidP="004B54F9"/>
    <w:p w:rsidR="004B54F9" w:rsidRPr="004B54F9" w:rsidRDefault="004B54F9" w:rsidP="004B54F9">
      <w:hyperlink r:id="rId16" w:history="1">
        <w:r w:rsidRPr="00F61F9B">
          <w:rPr>
            <w:rStyle w:val="Hyperlink"/>
          </w:rPr>
          <w:t>https://twitter.com/RWApodcast/status/1512846971580600325</w:t>
        </w:r>
      </w:hyperlink>
      <w:r>
        <w:t xml:space="preserve"> </w:t>
      </w:r>
    </w:p>
    <w:p w:rsidR="004B54F9" w:rsidRPr="004B54F9" w:rsidRDefault="004B54F9" w:rsidP="004B54F9"/>
    <w:p w:rsidR="004B54F9" w:rsidRPr="004B54F9" w:rsidRDefault="004B54F9" w:rsidP="004B54F9">
      <w:hyperlink r:id="rId17" w:history="1">
        <w:r w:rsidRPr="00F61F9B">
          <w:rPr>
            <w:rStyle w:val="Hyperlink"/>
          </w:rPr>
          <w:t>https://twitter.com/Militarylandnet/status/1512848390702444552</w:t>
        </w:r>
      </w:hyperlink>
      <w:r>
        <w:t xml:space="preserve"> </w:t>
      </w:r>
    </w:p>
    <w:p w:rsidR="004B54F9" w:rsidRPr="004B54F9" w:rsidRDefault="004B54F9" w:rsidP="004B54F9"/>
    <w:p w:rsidR="004B54F9" w:rsidRPr="004B54F9" w:rsidRDefault="004B54F9" w:rsidP="004B54F9">
      <w:hyperlink r:id="rId18" w:history="1">
        <w:r w:rsidRPr="00F61F9B">
          <w:rPr>
            <w:rStyle w:val="Hyperlink"/>
          </w:rPr>
          <w:t>https://www.bitchute.com/video/vTo3UjIZlWuJ/</w:t>
        </w:r>
      </w:hyperlink>
      <w:r>
        <w:t xml:space="preserve"> </w:t>
      </w:r>
    </w:p>
    <w:p w:rsidR="004B54F9" w:rsidRPr="004B54F9" w:rsidRDefault="004B54F9" w:rsidP="004B54F9"/>
    <w:p w:rsidR="004B54F9" w:rsidRPr="004B54F9" w:rsidRDefault="004B54F9" w:rsidP="004B54F9">
      <w:r w:rsidRPr="004B54F9">
        <w:t xml:space="preserve">Wie beim letzten Mal berichtet, wird der Artilleriebeschuss der Industriebezirke von </w:t>
      </w:r>
      <w:proofErr w:type="spellStart"/>
      <w:r w:rsidRPr="004B54F9">
        <w:t>Mariupol</w:t>
      </w:r>
      <w:proofErr w:type="spellEnd"/>
      <w:r w:rsidRPr="004B54F9">
        <w:t xml:space="preserve"> verstärkt, und noch mehr Einheiten beschießen nun die </w:t>
      </w:r>
      <w:proofErr w:type="spellStart"/>
      <w:r w:rsidRPr="004B54F9">
        <w:t>Asow</w:t>
      </w:r>
      <w:proofErr w:type="spellEnd"/>
      <w:r w:rsidRPr="004B54F9">
        <w:t xml:space="preserve">-Stellungen in Vollzeit: </w:t>
      </w:r>
      <w:hyperlink r:id="rId19" w:history="1">
        <w:r w:rsidRPr="00F61F9B">
          <w:rPr>
            <w:rStyle w:val="Hyperlink"/>
          </w:rPr>
          <w:t>https://www.bitchute.com/video/Qk3XiP2nA5jw/</w:t>
        </w:r>
      </w:hyperlink>
      <w:r>
        <w:t xml:space="preserve"> </w:t>
      </w:r>
    </w:p>
    <w:p w:rsidR="004B54F9" w:rsidRPr="004B54F9" w:rsidRDefault="004B54F9" w:rsidP="004B54F9"/>
    <w:p w:rsidR="004B54F9" w:rsidRPr="004B54F9" w:rsidRDefault="004B54F9" w:rsidP="004B54F9">
      <w:pPr>
        <w:rPr>
          <w:b/>
          <w:u w:val="single"/>
        </w:rPr>
      </w:pPr>
      <w:r w:rsidRPr="004B54F9">
        <w:rPr>
          <w:b/>
          <w:u w:val="single"/>
        </w:rPr>
        <w:t xml:space="preserve">Die alliierten Streitkräfte haben endlich den Hafen von </w:t>
      </w:r>
      <w:proofErr w:type="spellStart"/>
      <w:r w:rsidRPr="004B54F9">
        <w:rPr>
          <w:b/>
          <w:u w:val="single"/>
        </w:rPr>
        <w:t>Mariupol</w:t>
      </w:r>
      <w:proofErr w:type="spellEnd"/>
      <w:r w:rsidRPr="004B54F9">
        <w:rPr>
          <w:b/>
          <w:u w:val="single"/>
        </w:rPr>
        <w:t xml:space="preserve"> erreicht und den größten Teil davon eingenommen. Das ist ein großer Erfolg, aber wenn man sich die Karten anschaut, gibt es immer noch ein großes Stadtviertel in diesem westlichen Abschnitt, das wahrscheinlich lange brauchen wird, um geräumt zu werden. Aber es sind trotzdem sehr gute Fortschritte.</w:t>
      </w:r>
    </w:p>
    <w:p w:rsidR="004B54F9" w:rsidRPr="004B54F9" w:rsidRDefault="004B54F9" w:rsidP="004B54F9"/>
    <w:p w:rsidR="004B54F9" w:rsidRPr="004B54F9" w:rsidRDefault="004B54F9" w:rsidP="004B54F9">
      <w:r w:rsidRPr="004B54F9">
        <w:t xml:space="preserve">Sie können sehen, wie </w:t>
      </w:r>
      <w:proofErr w:type="spellStart"/>
      <w:r w:rsidRPr="004B54F9">
        <w:t>Wargonzo</w:t>
      </w:r>
      <w:proofErr w:type="spellEnd"/>
      <w:r w:rsidRPr="004B54F9">
        <w:t xml:space="preserve"> bereits aus dem Gebiet berichtet: </w:t>
      </w:r>
      <w:hyperlink r:id="rId20" w:history="1">
        <w:r w:rsidRPr="00F61F9B">
          <w:rPr>
            <w:rStyle w:val="Hyperlink"/>
          </w:rPr>
          <w:t>https://www.youtube.com/watch?v=mUCQ-BwSf-c</w:t>
        </w:r>
      </w:hyperlink>
      <w:r>
        <w:t xml:space="preserve"> </w:t>
      </w:r>
    </w:p>
    <w:p w:rsidR="004B54F9" w:rsidRPr="004B54F9" w:rsidRDefault="004B54F9" w:rsidP="004B54F9"/>
    <w:p w:rsidR="004B54F9" w:rsidRDefault="004B54F9" w:rsidP="004B54F9">
      <w:pPr>
        <w:rPr>
          <w:lang w:val="en-GB"/>
        </w:rPr>
      </w:pPr>
      <w:hyperlink r:id="rId21" w:history="1">
        <w:r w:rsidRPr="00F61F9B">
          <w:rPr>
            <w:rStyle w:val="Hyperlink"/>
            <w:lang w:val="en-GB"/>
          </w:rPr>
          <w:t>https://twitter.com/MapsUk</w:t>
        </w:r>
      </w:hyperlink>
      <w:r>
        <w:rPr>
          <w:lang w:val="en-GB"/>
        </w:rPr>
        <w:t xml:space="preserve"> </w:t>
      </w:r>
    </w:p>
    <w:p w:rsidR="004B54F9" w:rsidRDefault="004B54F9" w:rsidP="004B54F9">
      <w:pPr>
        <w:rPr>
          <w:lang w:val="en-GB"/>
        </w:rPr>
      </w:pPr>
    </w:p>
    <w:p w:rsidR="004B54F9" w:rsidRDefault="004B54F9" w:rsidP="004B54F9">
      <w:pPr>
        <w:rPr>
          <w:lang w:val="en-GB"/>
        </w:rPr>
      </w:pPr>
      <w:r>
        <w:rPr>
          <w:noProof/>
        </w:rPr>
        <w:drawing>
          <wp:inline distT="0" distB="0" distL="0" distR="0" wp14:anchorId="53F50EF6" wp14:editId="7B4BD080">
            <wp:extent cx="5529637" cy="3426031"/>
            <wp:effectExtent l="0" t="0" r="0" b="3175"/>
            <wp:docPr id="1" name="Grafik 1" descr="https://dxczjjuegupb.cloudfront.net/wp-content/uploads/2022/04/word-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xczjjuegupb.cloudfront.net/wp-content/uploads/2022/04/word-image-25.jpe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532623" cy="3427881"/>
                    </a:xfrm>
                    <a:prstGeom prst="rect">
                      <a:avLst/>
                    </a:prstGeom>
                    <a:noFill/>
                    <a:ln>
                      <a:noFill/>
                    </a:ln>
                  </pic:spPr>
                </pic:pic>
              </a:graphicData>
            </a:graphic>
          </wp:inline>
        </w:drawing>
      </w:r>
    </w:p>
    <w:p w:rsidR="004B54F9" w:rsidRDefault="004B54F9" w:rsidP="004B54F9">
      <w:pPr>
        <w:rPr>
          <w:lang w:val="en-GB"/>
        </w:rPr>
      </w:pPr>
    </w:p>
    <w:p w:rsidR="004B54F9" w:rsidRPr="004B54F9" w:rsidRDefault="004B54F9" w:rsidP="004B54F9">
      <w:pPr>
        <w:pStyle w:val="StandardWeb"/>
        <w:rPr>
          <w:lang w:val="en-GB"/>
        </w:rPr>
      </w:pPr>
      <w:r w:rsidRPr="004B54F9">
        <w:rPr>
          <w:lang w:val="en-GB"/>
        </w:rPr>
        <w:t xml:space="preserve">The map is now something like this. The left-most section is where forces have captured the port and advanced. The middle blue is the big </w:t>
      </w:r>
      <w:proofErr w:type="spellStart"/>
      <w:r w:rsidRPr="004B54F9">
        <w:rPr>
          <w:lang w:val="en-GB"/>
        </w:rPr>
        <w:t>Azovstal</w:t>
      </w:r>
      <w:proofErr w:type="spellEnd"/>
      <w:r w:rsidRPr="004B54F9">
        <w:rPr>
          <w:lang w:val="en-GB"/>
        </w:rPr>
        <w:t xml:space="preserve"> factory complex which is besieged on all sides now. And the top blue is the last </w:t>
      </w:r>
      <w:proofErr w:type="spellStart"/>
      <w:r w:rsidRPr="004B54F9">
        <w:rPr>
          <w:lang w:val="en-GB"/>
        </w:rPr>
        <w:t>Kalmiuski</w:t>
      </w:r>
      <w:proofErr w:type="spellEnd"/>
      <w:r w:rsidRPr="004B54F9">
        <w:rPr>
          <w:lang w:val="en-GB"/>
        </w:rPr>
        <w:t xml:space="preserve"> district with the </w:t>
      </w:r>
      <w:proofErr w:type="spellStart"/>
      <w:r w:rsidRPr="004B54F9">
        <w:rPr>
          <w:lang w:val="en-GB"/>
        </w:rPr>
        <w:t>Illych</w:t>
      </w:r>
      <w:proofErr w:type="spellEnd"/>
      <w:r w:rsidRPr="004B54F9">
        <w:rPr>
          <w:lang w:val="en-GB"/>
        </w:rPr>
        <w:t xml:space="preserve"> Factory grounds as well.</w:t>
      </w:r>
    </w:p>
    <w:p w:rsidR="004B54F9" w:rsidRPr="004B54F9" w:rsidRDefault="004B54F9" w:rsidP="004B54F9">
      <w:pPr>
        <w:pStyle w:val="StandardWeb"/>
        <w:rPr>
          <w:lang w:val="en-GB"/>
        </w:rPr>
      </w:pPr>
      <w:r w:rsidRPr="004B54F9">
        <w:rPr>
          <w:lang w:val="en-GB"/>
        </w:rPr>
        <w:t>The combat is heavier than ever because not only are the last most fanatical groups remaining (3000 or less of the 14,000 – 17,000 they started with), but they are now being compacted into an ever-tightening concentration of areas which means the density of urban warfare is increasing as the following videos attest:</w:t>
      </w:r>
    </w:p>
    <w:p w:rsidR="004B54F9" w:rsidRPr="004B54F9" w:rsidRDefault="004B54F9" w:rsidP="004B54F9">
      <w:pPr>
        <w:pStyle w:val="StandardWeb"/>
        <w:rPr>
          <w:lang w:val="en-GB"/>
        </w:rPr>
      </w:pPr>
      <w:hyperlink r:id="rId23" w:history="1">
        <w:r w:rsidRPr="004B54F9">
          <w:rPr>
            <w:rStyle w:val="Hyperlink"/>
            <w:rFonts w:eastAsiaTheme="majorEastAsia"/>
            <w:lang w:val="en-GB"/>
          </w:rPr>
          <w:t>https://www.bitchute.com/video/hryBpxC8jTK6/</w:t>
        </w:r>
      </w:hyperlink>
    </w:p>
    <w:p w:rsidR="004B54F9" w:rsidRPr="004B54F9" w:rsidRDefault="004B54F9" w:rsidP="004B54F9">
      <w:pPr>
        <w:pStyle w:val="StandardWeb"/>
        <w:rPr>
          <w:lang w:val="en-GB"/>
        </w:rPr>
      </w:pPr>
      <w:hyperlink r:id="rId24" w:history="1">
        <w:r w:rsidRPr="004B54F9">
          <w:rPr>
            <w:rStyle w:val="Hyperlink"/>
            <w:rFonts w:eastAsiaTheme="majorEastAsia"/>
            <w:lang w:val="en-GB"/>
          </w:rPr>
          <w:t>https://www.bitchute.com/video/6XsAIl2L0c58/</w:t>
        </w:r>
      </w:hyperlink>
    </w:p>
    <w:p w:rsidR="004B54F9" w:rsidRPr="004B54F9" w:rsidRDefault="004B54F9" w:rsidP="004B54F9">
      <w:pPr>
        <w:pStyle w:val="StandardWeb"/>
        <w:rPr>
          <w:lang w:val="en-GB"/>
        </w:rPr>
      </w:pPr>
      <w:hyperlink r:id="rId25" w:history="1">
        <w:r w:rsidRPr="004B54F9">
          <w:rPr>
            <w:rStyle w:val="Hyperlink"/>
            <w:rFonts w:eastAsiaTheme="majorEastAsia"/>
            <w:lang w:val="en-GB"/>
          </w:rPr>
          <w:t>https://www.bitchute.com/video/JjQ76QLz3rvX/</w:t>
        </w:r>
      </w:hyperlink>
    </w:p>
    <w:p w:rsidR="004B54F9" w:rsidRPr="004B54F9" w:rsidRDefault="004B54F9" w:rsidP="004B54F9">
      <w:pPr>
        <w:pStyle w:val="StandardWeb"/>
        <w:rPr>
          <w:lang w:val="en-GB"/>
        </w:rPr>
      </w:pPr>
      <w:r w:rsidRPr="004B54F9">
        <w:rPr>
          <w:lang w:val="en-GB"/>
        </w:rPr>
        <w:t xml:space="preserve">That’s all for now, as we get closer to the big action of Phase 2 I will provide more in depth on the ground </w:t>
      </w:r>
      <w:proofErr w:type="spellStart"/>
      <w:r w:rsidRPr="004B54F9">
        <w:rPr>
          <w:lang w:val="en-GB"/>
        </w:rPr>
        <w:t>SitReps</w:t>
      </w:r>
      <w:proofErr w:type="spellEnd"/>
      <w:r w:rsidRPr="004B54F9">
        <w:rPr>
          <w:lang w:val="en-GB"/>
        </w:rPr>
        <w:t>, but for now I felt the need to include the rubric above to contextualize what we are soon going to witness in the battle for the ‘Great Cauldron’.</w:t>
      </w:r>
    </w:p>
    <w:p w:rsidR="004B54F9" w:rsidRPr="004B54F9" w:rsidRDefault="004B54F9" w:rsidP="004B54F9">
      <w:pPr>
        <w:pStyle w:val="StandardWeb"/>
        <w:rPr>
          <w:lang w:val="en-GB"/>
        </w:rPr>
      </w:pPr>
      <w:r w:rsidRPr="004B54F9">
        <w:rPr>
          <w:lang w:val="en-GB"/>
        </w:rPr>
        <w:t>I’ll leave you with this look at how proud Russian citizens give a farewell to their beloved reinforcement troops as they leave to the frontlines.</w:t>
      </w:r>
    </w:p>
    <w:p w:rsidR="004B54F9" w:rsidRPr="004B54F9" w:rsidRDefault="004B54F9" w:rsidP="004B54F9">
      <w:pPr>
        <w:pStyle w:val="StandardWeb"/>
        <w:rPr>
          <w:lang w:val="en-GB"/>
        </w:rPr>
      </w:pPr>
      <w:hyperlink r:id="rId26" w:history="1">
        <w:r w:rsidRPr="004B54F9">
          <w:rPr>
            <w:rStyle w:val="Hyperlink"/>
            <w:rFonts w:eastAsiaTheme="majorEastAsia"/>
            <w:lang w:val="en-GB"/>
          </w:rPr>
          <w:t>https://www.bitchute.com/video/i3TIzKjg9LzM/</w:t>
        </w:r>
      </w:hyperlink>
    </w:p>
    <w:p w:rsidR="004B54F9" w:rsidRPr="004B54F9" w:rsidRDefault="004B54F9" w:rsidP="004B54F9">
      <w:pPr>
        <w:pStyle w:val="StandardWeb"/>
        <w:rPr>
          <w:lang w:val="en-GB"/>
        </w:rPr>
      </w:pPr>
      <w:hyperlink r:id="rId27" w:history="1">
        <w:r w:rsidRPr="004B54F9">
          <w:rPr>
            <w:rStyle w:val="Hyperlink"/>
            <w:rFonts w:eastAsiaTheme="majorEastAsia"/>
            <w:lang w:val="en-GB"/>
          </w:rPr>
          <w:t>https://www.bitchute.com/video/q5bIjFBfEQli/</w:t>
        </w:r>
      </w:hyperlink>
    </w:p>
    <w:p w:rsidR="004B54F9" w:rsidRPr="004B54F9" w:rsidRDefault="004B54F9" w:rsidP="004B54F9">
      <w:pPr>
        <w:pStyle w:val="StandardWeb"/>
        <w:rPr>
          <w:lang w:val="en-GB"/>
        </w:rPr>
      </w:pPr>
      <w:hyperlink r:id="rId28" w:history="1">
        <w:r w:rsidRPr="004B54F9">
          <w:rPr>
            <w:rStyle w:val="Hyperlink"/>
            <w:rFonts w:eastAsiaTheme="majorEastAsia"/>
            <w:lang w:val="en-GB"/>
          </w:rPr>
          <w:t>https://www.bitchute.com/video/qw66pUy04Tgk/</w:t>
        </w:r>
      </w:hyperlink>
    </w:p>
    <w:p w:rsidR="004B54F9" w:rsidRPr="004B54F9" w:rsidRDefault="004B54F9" w:rsidP="004B54F9">
      <w:pPr>
        <w:pStyle w:val="StandardWeb"/>
        <w:rPr>
          <w:lang w:val="en-GB"/>
        </w:rPr>
      </w:pPr>
      <w:hyperlink r:id="rId29" w:history="1">
        <w:r w:rsidRPr="004B54F9">
          <w:rPr>
            <w:rStyle w:val="Hyperlink"/>
            <w:rFonts w:eastAsiaTheme="majorEastAsia"/>
            <w:lang w:val="en-GB"/>
          </w:rPr>
          <w:t>https://www.bitchute.com/video/6x7TVAhynfzq/</w:t>
        </w:r>
      </w:hyperlink>
    </w:p>
    <w:p w:rsidR="004B54F9" w:rsidRPr="004B54F9" w:rsidRDefault="004B54F9" w:rsidP="004B54F9">
      <w:pPr>
        <w:pStyle w:val="StandardWeb"/>
        <w:rPr>
          <w:lang w:val="en-GB"/>
        </w:rPr>
      </w:pPr>
      <w:hyperlink r:id="rId30" w:history="1">
        <w:r w:rsidRPr="004B54F9">
          <w:rPr>
            <w:rStyle w:val="Hyperlink"/>
            <w:rFonts w:eastAsiaTheme="majorEastAsia"/>
            <w:lang w:val="en-GB"/>
          </w:rPr>
          <w:t>https://www.bitchute.com/video/ZNDpzZErs0SK/</w:t>
        </w:r>
      </w:hyperlink>
    </w:p>
    <w:p w:rsidR="004B54F9" w:rsidRPr="00AA484F" w:rsidRDefault="004B54F9" w:rsidP="004B54F9">
      <w:pPr>
        <w:pStyle w:val="StandardWeb"/>
        <w:rPr>
          <w:lang w:val="en-GB"/>
        </w:rPr>
      </w:pPr>
      <w:r w:rsidRPr="004B54F9">
        <w:rPr>
          <w:lang w:val="en-GB"/>
        </w:rPr>
        <w:t xml:space="preserve">And this quick story of Mariupol: </w:t>
      </w:r>
      <w:hyperlink r:id="rId31" w:history="1">
        <w:r w:rsidRPr="004B54F9">
          <w:rPr>
            <w:rStyle w:val="Hyperlink"/>
            <w:rFonts w:eastAsiaTheme="majorEastAsia"/>
            <w:lang w:val="en-GB"/>
          </w:rPr>
          <w:t>https://www.bitchute.com/video/g2Q68upErJ05/</w:t>
        </w:r>
      </w:hyperlink>
      <w:r w:rsidR="00AA484F" w:rsidRPr="00AA484F">
        <w:rPr>
          <w:lang w:val="en-GB"/>
        </w:rPr>
        <w:t>“</w:t>
      </w:r>
    </w:p>
    <w:p w:rsidR="004B54F9" w:rsidRPr="00AA484F" w:rsidRDefault="004B54F9" w:rsidP="004B54F9">
      <w:pPr>
        <w:rPr>
          <w:lang w:val="en-GB"/>
        </w:rPr>
      </w:pPr>
    </w:p>
    <w:p w:rsidR="004B54F9" w:rsidRPr="00B5500F" w:rsidRDefault="004B54F9" w:rsidP="004B54F9">
      <w:pPr>
        <w:rPr>
          <w:i/>
        </w:rPr>
      </w:pPr>
      <w:r w:rsidRPr="004B54F9">
        <w:rPr>
          <w:b/>
          <w:lang w:val="en-GB"/>
        </w:rPr>
        <w:t>2</w:t>
      </w:r>
      <w:r w:rsidRPr="004B54F9">
        <w:rPr>
          <w:lang w:val="en-GB"/>
        </w:rPr>
        <w:t xml:space="preserve">. </w:t>
      </w:r>
      <w:r w:rsidRPr="004B54F9">
        <w:rPr>
          <w:rStyle w:val="Fett"/>
          <w:i/>
          <w:u w:val="single"/>
          <w:lang w:val="en-GB"/>
        </w:rPr>
        <w:t>Pepe Escobar</w:t>
      </w:r>
      <w:r w:rsidRPr="004B54F9">
        <w:rPr>
          <w:rStyle w:val="Fett"/>
          <w:i/>
          <w:lang w:val="en-GB"/>
        </w:rPr>
        <w:t xml:space="preserve">, </w:t>
      </w:r>
      <w:proofErr w:type="gramStart"/>
      <w:r w:rsidRPr="004B54F9">
        <w:rPr>
          <w:i/>
          <w:lang w:val="en-GB"/>
        </w:rPr>
        <w:t>The</w:t>
      </w:r>
      <w:proofErr w:type="gramEnd"/>
      <w:r w:rsidRPr="004B54F9">
        <w:rPr>
          <w:i/>
          <w:lang w:val="en-GB"/>
        </w:rPr>
        <w:t xml:space="preserve"> Total War to Cancel Russia</w:t>
      </w:r>
      <w:r w:rsidRPr="004B54F9">
        <w:rPr>
          <w:i/>
          <w:lang w:val="en-GB"/>
        </w:rPr>
        <w:t xml:space="preserve"> (9. </w:t>
      </w:r>
      <w:r w:rsidRPr="00B5500F">
        <w:rPr>
          <w:i/>
        </w:rPr>
        <w:t xml:space="preserve">April 2022, </w:t>
      </w:r>
      <w:hyperlink r:id="rId32" w:history="1">
        <w:r w:rsidRPr="00B5500F">
          <w:rPr>
            <w:rStyle w:val="Hyperlink"/>
            <w:i/>
          </w:rPr>
          <w:t>https://thesaker.is/the-total-war-to-cancel-russia/</w:t>
        </w:r>
      </w:hyperlink>
      <w:r w:rsidRPr="00B5500F">
        <w:rPr>
          <w:rStyle w:val="Hyperlink"/>
          <w:i/>
        </w:rPr>
        <w:t>)</w:t>
      </w:r>
    </w:p>
    <w:p w:rsidR="004B54F9" w:rsidRDefault="00B5500F" w:rsidP="004B54F9">
      <w:bookmarkStart w:id="0" w:name="_GoBack"/>
      <w:bookmarkEnd w:id="0"/>
      <w:r w:rsidRPr="00B5500F">
        <w:rPr>
          <w:rStyle w:val="post-views"/>
          <w:rFonts w:eastAsiaTheme="majorEastAsia"/>
        </w:rPr>
        <w:t>“</w:t>
      </w:r>
      <w:r w:rsidR="004B54F9" w:rsidRPr="004B54F9">
        <w:t xml:space="preserve">Weite Teile der NATO sind dazu gebracht worden, sich wie ein </w:t>
      </w:r>
      <w:proofErr w:type="spellStart"/>
      <w:r w:rsidR="004B54F9" w:rsidRPr="004B54F9">
        <w:t>russophober</w:t>
      </w:r>
      <w:proofErr w:type="spellEnd"/>
      <w:r w:rsidR="004B54F9" w:rsidRPr="004B54F9">
        <w:t xml:space="preserve"> </w:t>
      </w:r>
      <w:proofErr w:type="spellStart"/>
      <w:r w:rsidR="004B54F9" w:rsidRPr="004B54F9">
        <w:t>Lynchmob</w:t>
      </w:r>
      <w:proofErr w:type="spellEnd"/>
      <w:r w:rsidR="004B54F9" w:rsidRPr="004B54F9">
        <w:t xml:space="preserve"> zu verhalten. Andersdenkende werden nicht geduldet</w:t>
      </w:r>
      <w:r>
        <w:t>….</w:t>
      </w:r>
      <w:r w:rsidR="004B54F9" w:rsidRPr="004B54F9">
        <w:t xml:space="preserve"> </w:t>
      </w:r>
      <w:r w:rsidR="004B54F9" w:rsidRPr="00CD76CE">
        <w:rPr>
          <w:b/>
          <w:u w:val="single"/>
        </w:rPr>
        <w:t xml:space="preserve">Die umfassenden psychologischen Maßnahmen haben das Imperium der Lügen in einem totalen Krieg - ob hybrid oder nicht - </w:t>
      </w:r>
      <w:r w:rsidR="00557201" w:rsidRPr="00CD76CE">
        <w:rPr>
          <w:b/>
          <w:u w:val="single"/>
        </w:rPr>
        <w:t xml:space="preserve">de facto zum Imperium des Hasses </w:t>
      </w:r>
      <w:r w:rsidR="004B54F9" w:rsidRPr="00CD76CE">
        <w:rPr>
          <w:b/>
          <w:u w:val="single"/>
        </w:rPr>
        <w:t>aufgewertet, um Russland zu vernichten.</w:t>
      </w:r>
      <w:r w:rsidR="00557201">
        <w:rPr>
          <w:b/>
          <w:u w:val="single"/>
        </w:rPr>
        <w:t xml:space="preserve"> </w:t>
      </w:r>
      <w:r w:rsidR="004B54F9" w:rsidRPr="004B54F9">
        <w:t>Hass ist schließlich weitaus wirkungsvoller als bloße Lügen, die inzwischen ins Lächerliche abgleiten, wie etwa der Rückgriff der US-"Geheimdienste" auf - was sonst - Lügen, um den Informationskrieg gegen Russland zu führen.</w:t>
      </w:r>
    </w:p>
    <w:p w:rsidR="00557201" w:rsidRPr="004B54F9" w:rsidRDefault="00557201" w:rsidP="004B54F9"/>
    <w:p w:rsidR="004B54F9" w:rsidRPr="00B5500F" w:rsidRDefault="004B54F9" w:rsidP="004B54F9">
      <w:pPr>
        <w:rPr>
          <w:b/>
        </w:rPr>
      </w:pPr>
      <w:r w:rsidRPr="00B5500F">
        <w:rPr>
          <w:b/>
        </w:rPr>
        <w:t>Wenn der Propaganda-</w:t>
      </w:r>
      <w:proofErr w:type="spellStart"/>
      <w:r w:rsidRPr="00B5500F">
        <w:rPr>
          <w:b/>
        </w:rPr>
        <w:t>Overdrive</w:t>
      </w:r>
      <w:proofErr w:type="spellEnd"/>
      <w:r w:rsidRPr="00B5500F">
        <w:rPr>
          <w:b/>
        </w:rPr>
        <w:t xml:space="preserve"> inmitten der </w:t>
      </w:r>
      <w:proofErr w:type="spellStart"/>
      <w:r w:rsidRPr="00B5500F">
        <w:rPr>
          <w:b/>
        </w:rPr>
        <w:t>zombifizierten</w:t>
      </w:r>
      <w:proofErr w:type="spellEnd"/>
      <w:r w:rsidRPr="00B5500F">
        <w:rPr>
          <w:b/>
        </w:rPr>
        <w:t xml:space="preserve"> westlichen Massen tödlich wirksam war - nennen wir es einen "Sieg" im PR-Krieg -, so ist er an der Front, wo es wirklich darauf ankommt, in Russland, ein großer Fehlschlag.</w:t>
      </w:r>
    </w:p>
    <w:p w:rsidR="004B54F9" w:rsidRPr="00CD76CE" w:rsidRDefault="004B54F9" w:rsidP="004B54F9">
      <w:pPr>
        <w:rPr>
          <w:b/>
          <w:u w:val="single"/>
        </w:rPr>
      </w:pPr>
      <w:r w:rsidRPr="00CD76CE">
        <w:rPr>
          <w:b/>
          <w:u w:val="single"/>
        </w:rPr>
        <w:lastRenderedPageBreak/>
        <w:t xml:space="preserve">Die Unterstützung der öffentlichen Meinung sowohl für die Operation Z als auch für Präsident Putin ist so groß wie nie zuvor. Nach Videos von Folterungen russischer Kriegsgefangener, die weit verbreitete Abscheu hervorriefen, stellt sich die russische Zivilgesellschaft sogar auf einen "langen Krieg" ein, der nicht Wochen, sondern Monate dauern soll, </w:t>
      </w:r>
      <w:r w:rsidR="00B5500F" w:rsidRPr="00CD76CE">
        <w:rPr>
          <w:b/>
          <w:u w:val="single"/>
        </w:rPr>
        <w:t>bis</w:t>
      </w:r>
      <w:r w:rsidRPr="00CD76CE">
        <w:rPr>
          <w:b/>
          <w:u w:val="single"/>
        </w:rPr>
        <w:t xml:space="preserve"> die Ziele des russischen Oberkommandos - eigentlich ein militärisches Geheimnis - erreicht werden.</w:t>
      </w:r>
    </w:p>
    <w:p w:rsidR="003D13F9" w:rsidRPr="003D13F9" w:rsidRDefault="003D13F9" w:rsidP="003D13F9">
      <w:pPr>
        <w:rPr>
          <w:b/>
          <w:u w:val="single"/>
        </w:rPr>
      </w:pPr>
      <w:r w:rsidRPr="003D13F9">
        <w:rPr>
          <w:b/>
          <w:u w:val="single"/>
        </w:rPr>
        <w:t>Die erklärten Ziele sind die "Entmilitarisierung" und "Entnazifizierung" einer künftigen neutralen Ukraine - aber geopolitisch gesehen gehen sie weit darüber hinaus: Das Ziel ist es, das europäische System der kollektiven Sicherheit nach 1945 auf den Kopf zu stellen und die NATO zu zwingen, das Konzept der "unteilbaren Sicherheit" zu verstehen und sich damit zu arrangieren. Dies ist ein äußerst komplexer Prozess, der sich über das nächste Jahrzehnt erstrecken wird.</w:t>
      </w:r>
    </w:p>
    <w:p w:rsidR="003D13F9" w:rsidRDefault="00CD76CE" w:rsidP="00CD76CE">
      <w:r>
        <w:t>(…)</w:t>
      </w:r>
    </w:p>
    <w:p w:rsidR="003D13F9" w:rsidRDefault="003D13F9" w:rsidP="003D13F9">
      <w:pPr>
        <w:rPr>
          <w:b/>
        </w:rPr>
      </w:pPr>
    </w:p>
    <w:p w:rsidR="003D13F9" w:rsidRPr="003D13F9" w:rsidRDefault="003D13F9" w:rsidP="003D13F9">
      <w:pPr>
        <w:rPr>
          <w:b/>
        </w:rPr>
      </w:pPr>
      <w:r w:rsidRPr="003D13F9">
        <w:rPr>
          <w:b/>
        </w:rPr>
        <w:t>"Europa hat sein Schicksal gewählt"</w:t>
      </w:r>
    </w:p>
    <w:p w:rsidR="003D13F9" w:rsidRDefault="003D13F9" w:rsidP="003D13F9"/>
    <w:p w:rsidR="003D13F9" w:rsidRDefault="003D13F9" w:rsidP="003D13F9">
      <w:r>
        <w:t xml:space="preserve">Es mag aufschlussreich sein zu sehen, wie diese komplexen Vorgänge von den Russen interpretiert werden, deren Standpunkte nun in </w:t>
      </w:r>
      <w:proofErr w:type="spellStart"/>
      <w:r>
        <w:t>NATOstan</w:t>
      </w:r>
      <w:proofErr w:type="spellEnd"/>
      <w:r>
        <w:t xml:space="preserve"> vollständig blockiert sind.</w:t>
      </w:r>
    </w:p>
    <w:p w:rsidR="003D13F9" w:rsidRDefault="003D13F9" w:rsidP="003D13F9">
      <w:r>
        <w:t xml:space="preserve">Nehmen wir zwei Beispiele. Das erste stammt von </w:t>
      </w:r>
      <w:r w:rsidRPr="00CD76CE">
        <w:rPr>
          <w:b/>
          <w:u w:val="single"/>
        </w:rPr>
        <w:t xml:space="preserve">Generalleutnant L.P. </w:t>
      </w:r>
      <w:proofErr w:type="spellStart"/>
      <w:r w:rsidRPr="00CD76CE">
        <w:rPr>
          <w:b/>
          <w:u w:val="single"/>
        </w:rPr>
        <w:t>Reschetnikow</w:t>
      </w:r>
      <w:proofErr w:type="spellEnd"/>
      <w:r>
        <w:t>, der in einem analytischen Vermerk die Fakten des Bodenkriegs untersucht.</w:t>
      </w:r>
    </w:p>
    <w:p w:rsidR="003D13F9" w:rsidRDefault="003D13F9" w:rsidP="003D13F9"/>
    <w:p w:rsidR="003D13F9" w:rsidRDefault="003D13F9" w:rsidP="003D13F9">
      <w:r>
        <w:t>Einige wichtige Erkenntnisse:</w:t>
      </w:r>
    </w:p>
    <w:p w:rsidR="003D13F9" w:rsidRDefault="003D13F9" w:rsidP="003D13F9"/>
    <w:p w:rsidR="003D13F9" w:rsidRDefault="003D13F9" w:rsidP="003D13F9">
      <w:r>
        <w:t>- "</w:t>
      </w:r>
      <w:r w:rsidRPr="003D13F9">
        <w:rPr>
          <w:b/>
        </w:rPr>
        <w:t>Über Rumänien und Polen befinden sich luftgestützte Frühwarnflugzeuge der NATO mit erfahrenen Besatzungen, und es sind ständig amerikanische Nachrichtensatelliten am Himmel zu sehen.</w:t>
      </w:r>
      <w:r>
        <w:t xml:space="preserve"> Ich erinnere Sie daran, dass wir allein für unseren </w:t>
      </w:r>
      <w:proofErr w:type="spellStart"/>
      <w:r>
        <w:t>Roskosmos</w:t>
      </w:r>
      <w:proofErr w:type="spellEnd"/>
      <w:r>
        <w:t xml:space="preserve"> 2,5 Milliarden Dollar pro Jahr zur Verfügung stellen, das zivile Budget der NASA beträgt 25 Milliarden Dollar, das zivile Budget von </w:t>
      </w:r>
      <w:proofErr w:type="spellStart"/>
      <w:r>
        <w:t>SpaceX</w:t>
      </w:r>
      <w:proofErr w:type="spellEnd"/>
      <w:r>
        <w:t xml:space="preserve"> allein entspricht dem von </w:t>
      </w:r>
      <w:proofErr w:type="spellStart"/>
      <w:r>
        <w:t>Roskosmos</w:t>
      </w:r>
      <w:proofErr w:type="spellEnd"/>
      <w:r>
        <w:t xml:space="preserve"> - und da sind die zig Milliarden Dollar, die die USA jährlich für die fieberhafte Entfaltung des Kontrollsystems des gesamten Planeten ausgeben, noch gar nicht mitgerechnet."</w:t>
      </w:r>
    </w:p>
    <w:p w:rsidR="003D13F9" w:rsidRDefault="003D13F9" w:rsidP="003D13F9"/>
    <w:p w:rsidR="003D13F9" w:rsidRDefault="003D13F9" w:rsidP="003D13F9">
      <w:r>
        <w:t xml:space="preserve">- </w:t>
      </w:r>
      <w:r w:rsidRPr="003D13F9">
        <w:rPr>
          <w:b/>
        </w:rPr>
        <w:t xml:space="preserve">Der Krieg entfaltet sich nach "den Augen und Gehirnen der NATO". Die </w:t>
      </w:r>
      <w:proofErr w:type="spellStart"/>
      <w:r w:rsidRPr="003D13F9">
        <w:rPr>
          <w:b/>
        </w:rPr>
        <w:t>Ukronazis</w:t>
      </w:r>
      <w:proofErr w:type="spellEnd"/>
      <w:r w:rsidRPr="003D13F9">
        <w:rPr>
          <w:b/>
        </w:rPr>
        <w:t xml:space="preserve"> sind nichts als frei gesteuerte Zombies. Und die ukrainische Armee ist ein ferngesteuerter Zombie-Organismus</w:t>
      </w:r>
      <w:r>
        <w:t>."</w:t>
      </w:r>
    </w:p>
    <w:p w:rsidR="003D13F9" w:rsidRDefault="003D13F9" w:rsidP="003D13F9"/>
    <w:p w:rsidR="003D13F9" w:rsidRPr="003D13F9" w:rsidRDefault="003D13F9" w:rsidP="003D13F9">
      <w:pPr>
        <w:rPr>
          <w:b/>
          <w:u w:val="single"/>
        </w:rPr>
      </w:pPr>
      <w:r>
        <w:t xml:space="preserve">- "Die Taktik und Strategie dieses Krieges wird Gegenstand von Lehrbüchern für Militärakademien in aller Welt sein. </w:t>
      </w:r>
      <w:r w:rsidRPr="003D13F9">
        <w:rPr>
          <w:b/>
          <w:u w:val="single"/>
        </w:rPr>
        <w:t>Noch einmal: Die russische Armee zerschlägt einen Nazi-Zombie-Organismus, der vollständig mit den Augen und dem Gehirn der NATO integriert ist."</w:t>
      </w:r>
    </w:p>
    <w:p w:rsidR="003D13F9" w:rsidRDefault="003D13F9" w:rsidP="003D13F9"/>
    <w:p w:rsidR="003D13F9" w:rsidRDefault="003D13F9" w:rsidP="003D13F9">
      <w:r>
        <w:t xml:space="preserve">Wechseln wir nun zu </w:t>
      </w:r>
      <w:r w:rsidRPr="00CD76CE">
        <w:rPr>
          <w:b/>
          <w:u w:val="single"/>
        </w:rPr>
        <w:t xml:space="preserve">Oleg </w:t>
      </w:r>
      <w:proofErr w:type="spellStart"/>
      <w:r w:rsidRPr="00CD76CE">
        <w:rPr>
          <w:b/>
          <w:u w:val="single"/>
        </w:rPr>
        <w:t>Makarenko</w:t>
      </w:r>
      <w:proofErr w:type="spellEnd"/>
      <w:r>
        <w:t>, der sich auf das große Ganze konzentriert.</w:t>
      </w:r>
    </w:p>
    <w:p w:rsidR="003D13F9" w:rsidRDefault="003D13F9" w:rsidP="003D13F9"/>
    <w:p w:rsidR="003D13F9" w:rsidRPr="003D13F9" w:rsidRDefault="003D13F9" w:rsidP="003D13F9">
      <w:pPr>
        <w:rPr>
          <w:b/>
        </w:rPr>
      </w:pPr>
      <w:r>
        <w:t xml:space="preserve">- </w:t>
      </w:r>
      <w:r w:rsidRPr="003D13F9">
        <w:rPr>
          <w:b/>
        </w:rPr>
        <w:t>Der Westen hält sich nur deshalb für 'die ganze Welt', weil er noch keinen ausreichend empfindlichen Schlag auf die Nase bekommen hat. Wie es der Zufall will, gibt ihm Russland jetzt diesen Schlag: mit der Rückendeckung Asiens, Afrikas und Lateinamerikas. Und der Westen kann absolut nichts gegen uns ausrichten, da er auch bei der Zahl der Atomsprengköpfe hinter uns zurückbleibt.</w:t>
      </w:r>
    </w:p>
    <w:p w:rsidR="003D13F9" w:rsidRDefault="003D13F9" w:rsidP="003D13F9"/>
    <w:p w:rsidR="003D13F9" w:rsidRDefault="00CD76CE" w:rsidP="003D13F9">
      <w:r>
        <w:t xml:space="preserve">- </w:t>
      </w:r>
      <w:r w:rsidR="003D13F9">
        <w:t xml:space="preserve">Europa hat sein Schicksal gewählt. Und das Schicksal Russlands gewählt. </w:t>
      </w:r>
      <w:r w:rsidR="003D13F9" w:rsidRPr="00B31C27">
        <w:rPr>
          <w:b/>
        </w:rPr>
        <w:t xml:space="preserve">Was Sie jetzt erleben, ist der Tod Europas. Selbst wenn es nicht zu Atomangriffen auf Industriezentren kommt, ist Europa dem Untergang geweiht. In einer Situation, in der </w:t>
      </w:r>
      <w:r w:rsidR="003D13F9" w:rsidRPr="00B31C27">
        <w:rPr>
          <w:b/>
        </w:rPr>
        <w:lastRenderedPageBreak/>
        <w:t>die europäische Industrie ohne billige russische Energieträger und Rohstoffe dasteht - und China beginnt, dieselben Energieträger und Rohstoffe mit einem Preisnachlass zu erhalten, kann von einem echten Wettbewerb Europas mit China keine Rede sein.</w:t>
      </w:r>
      <w:r w:rsidR="003D13F9">
        <w:t xml:space="preserve"> </w:t>
      </w:r>
      <w:r w:rsidR="003D13F9" w:rsidRPr="00B31C27">
        <w:rPr>
          <w:b/>
        </w:rPr>
        <w:t>Infolgedessen wird dort buchstäblich alles zusammenbrechen - nach der Industrie wird auch die Landwirtschaft zusammenbrechen, Wohlfahrt und soziale Sicherheit werden zusammenbrechen, Hunger, Banditentum und Chaos werden beginnen</w:t>
      </w:r>
      <w:r w:rsidR="003D13F9">
        <w:t>.</w:t>
      </w:r>
    </w:p>
    <w:p w:rsidR="00B31C27" w:rsidRDefault="00B31C27" w:rsidP="003D13F9"/>
    <w:p w:rsidR="00B31C27" w:rsidRDefault="00CD76CE" w:rsidP="003D13F9">
      <w:r>
        <w:t>(…)</w:t>
      </w:r>
    </w:p>
    <w:p w:rsidR="003D13F9" w:rsidRPr="00B31C27" w:rsidRDefault="003D13F9" w:rsidP="003D13F9">
      <w:pPr>
        <w:rPr>
          <w:b/>
          <w:u w:val="single"/>
        </w:rPr>
      </w:pPr>
      <w:r w:rsidRPr="00B31C27">
        <w:rPr>
          <w:b/>
          <w:u w:val="single"/>
        </w:rPr>
        <w:t xml:space="preserve">Der mehrstufige </w:t>
      </w:r>
      <w:proofErr w:type="spellStart"/>
      <w:r w:rsidRPr="00B31C27">
        <w:rPr>
          <w:b/>
          <w:u w:val="single"/>
        </w:rPr>
        <w:t>Bu</w:t>
      </w:r>
      <w:r w:rsidR="00B31C27" w:rsidRPr="00B31C27">
        <w:rPr>
          <w:b/>
          <w:u w:val="single"/>
        </w:rPr>
        <w:t>ts</w:t>
      </w:r>
      <w:r w:rsidRPr="00B31C27">
        <w:rPr>
          <w:b/>
          <w:u w:val="single"/>
        </w:rPr>
        <w:t>cha</w:t>
      </w:r>
      <w:proofErr w:type="spellEnd"/>
      <w:r w:rsidRPr="00B31C27">
        <w:rPr>
          <w:b/>
          <w:u w:val="single"/>
        </w:rPr>
        <w:t>-Schwindel hatte zur Folge, dass der britische Vorsitz des UN-Sicherheitsrats eine ernsthafte Diskussion blockierte, einen Tag bevor das russische Verteidigungsministerium sich bemühte, der UNO - vorhersehbar ohne die USA und das Vereinigte Königreich - alle Fakten über Biowaffen zu präsentieren, die sie in der Ukraine ausgegraben hatten. Die Chinesen waren über die Ergebnisse entsetzt.</w:t>
      </w:r>
    </w:p>
    <w:p w:rsidR="00B31C27" w:rsidRDefault="00B31C27" w:rsidP="003D13F9"/>
    <w:p w:rsidR="003D13F9" w:rsidRPr="00B31C27" w:rsidRDefault="003D13F9" w:rsidP="003D13F9">
      <w:pPr>
        <w:rPr>
          <w:b/>
          <w:u w:val="single"/>
        </w:rPr>
      </w:pPr>
      <w:r w:rsidRPr="00B31C27">
        <w:rPr>
          <w:b/>
          <w:u w:val="single"/>
        </w:rPr>
        <w:t xml:space="preserve">Das russische Untersuchungskomitee jedenfalls setzt seine Arbeit fort. 100 Forscher haben im gesamten </w:t>
      </w:r>
      <w:proofErr w:type="spellStart"/>
      <w:r w:rsidRPr="00B31C27">
        <w:rPr>
          <w:b/>
          <w:u w:val="single"/>
        </w:rPr>
        <w:t>Donbass</w:t>
      </w:r>
      <w:proofErr w:type="spellEnd"/>
      <w:r w:rsidRPr="00B31C27">
        <w:rPr>
          <w:b/>
          <w:u w:val="single"/>
        </w:rPr>
        <w:t xml:space="preserve"> Beweise für Kriegsverbrechen ausgegraben, die in naher Zukunft einem Tribunal vorgelegt werden sollen, das höchstwahrscheinlich in Donezk eingerichtet wird.</w:t>
      </w:r>
    </w:p>
    <w:p w:rsidR="00B31C27" w:rsidRDefault="00B31C27" w:rsidP="003D13F9"/>
    <w:p w:rsidR="003D13F9" w:rsidRDefault="00B31C27" w:rsidP="003D13F9">
      <w:r>
        <w:t>(…)</w:t>
      </w:r>
    </w:p>
    <w:p w:rsidR="003D13F9" w:rsidRPr="00B31C27" w:rsidRDefault="003D13F9" w:rsidP="003D13F9">
      <w:pPr>
        <w:rPr>
          <w:b/>
        </w:rPr>
      </w:pPr>
      <w:r>
        <w:t xml:space="preserve">Inzwischen ist es auch für jede ernsthafte geopolitische Analyse klar, dass die Operation Z die Büchse der Pandora geöffnet hat. Und </w:t>
      </w:r>
      <w:r w:rsidRPr="00B31C27">
        <w:rPr>
          <w:b/>
        </w:rPr>
        <w:t>das oberste historische Opfer all der Giftstoffe, die schließlich freigesetzt wurden, wird zwangsläufig Europa sein.</w:t>
      </w:r>
    </w:p>
    <w:p w:rsidR="00B31C27" w:rsidRDefault="00B31C27" w:rsidP="00B31C27"/>
    <w:p w:rsidR="00B31C27" w:rsidRDefault="00CD76CE" w:rsidP="00B31C27">
      <w:r>
        <w:t>(…)</w:t>
      </w:r>
    </w:p>
    <w:p w:rsidR="00B31C27" w:rsidRDefault="00B31C27" w:rsidP="00B31C27"/>
    <w:p w:rsidR="00B31C27" w:rsidRPr="00CD76CE" w:rsidRDefault="00B31C27" w:rsidP="00B31C27">
      <w:pPr>
        <w:rPr>
          <w:b/>
        </w:rPr>
      </w:pPr>
      <w:r w:rsidRPr="00CD76CE">
        <w:rPr>
          <w:b/>
        </w:rPr>
        <w:t>Im Einklang mit einigen russischen, chinesischen und iranischen Analysten vertritt Hudson die Ansicht, dass der Krieg in der Ukraine - in seiner "Vollversion als Neuer Kalter Krieg" - wahrscheinlich "mindestens ein Jahrzehnt, vielleicht zwei Jahre dauern wird, da die USA den Kampf zwischen Neoliberalismus und Sozialismus [gemeint ist das chinesische System] auf einen weltweiten Konflikt ausweiten."</w:t>
      </w:r>
    </w:p>
    <w:p w:rsidR="00B31C27" w:rsidRDefault="00B31C27" w:rsidP="00B31C27"/>
    <w:p w:rsidR="00B31C27" w:rsidRDefault="00B31C27" w:rsidP="00B31C27">
      <w:r>
        <w:t>Was ernsthaft umstritten ist, ist die Frage, ob die USA nach "der wirtschaftlichen Eroberung Europas" in der Lage sein werden, "afrikanische, südamerikanische und asiatische Länder einzuschließen". Der eurasische Integrationsprozess, der seit zehn Jahren ernsthaft im Gange ist, von der strategischen Partnerschaft zwischen Russland und China vorangetrieben wird und sich auf die meisten Länder des globalen Südens ausdehnt, wird alles tun, um dies zu verhindern.</w:t>
      </w:r>
    </w:p>
    <w:p w:rsidR="00B31C27" w:rsidRDefault="00B31C27" w:rsidP="00B31C27"/>
    <w:p w:rsidR="00B31C27" w:rsidRDefault="00B31C27" w:rsidP="00B31C27">
      <w:r>
        <w:t xml:space="preserve">Wie </w:t>
      </w:r>
      <w:r w:rsidR="00EB686C">
        <w:t xml:space="preserve">[der Ökonom Michael] </w:t>
      </w:r>
      <w:r>
        <w:t>Hudson feststellt, steht es außer Frage, dass "die Weltwirtschaft in Flammen steht" - mit den USA</w:t>
      </w:r>
      <w:r w:rsidR="00557201">
        <w:t xml:space="preserve">, die </w:t>
      </w:r>
      <w:r>
        <w:t>Handel</w:t>
      </w:r>
      <w:r w:rsidR="00557201">
        <w:t xml:space="preserve"> als Waffe einsetzen. </w:t>
      </w:r>
      <w:r>
        <w:t xml:space="preserve">Doch auf der </w:t>
      </w:r>
      <w:r w:rsidR="00557201">
        <w:t xml:space="preserve">Richtigen </w:t>
      </w:r>
      <w:r>
        <w:t>Seite der Geschichte haben wir d</w:t>
      </w:r>
      <w:r w:rsidR="00557201">
        <w:t>as</w:t>
      </w:r>
      <w:r>
        <w:t xml:space="preserve"> </w:t>
      </w:r>
      <w:proofErr w:type="spellStart"/>
      <w:r>
        <w:t>Rublegas</w:t>
      </w:r>
      <w:proofErr w:type="spellEnd"/>
      <w:r>
        <w:t xml:space="preserve">, den </w:t>
      </w:r>
      <w:proofErr w:type="spellStart"/>
      <w:r>
        <w:t>Petroyuan</w:t>
      </w:r>
      <w:proofErr w:type="spellEnd"/>
      <w:r>
        <w:t>, das neue Währungs- und Finanzsystem, das in einer Partnerschaft zwischen der Eurasischen Wirtschaftsunion (EAEU) und China entwickelt wird.</w:t>
      </w:r>
    </w:p>
    <w:p w:rsidR="00B31C27" w:rsidRDefault="00B31C27" w:rsidP="00B31C27"/>
    <w:p w:rsidR="003D13F9" w:rsidRPr="004B54F9" w:rsidRDefault="00EB686C" w:rsidP="00B31C27">
      <w:r>
        <w:t>Und das ist etwas, w</w:t>
      </w:r>
      <w:r w:rsidR="00B31C27">
        <w:t xml:space="preserve">as kein mickriger </w:t>
      </w:r>
      <w:proofErr w:type="spellStart"/>
      <w:r w:rsidR="00B31C27">
        <w:t>Cancel</w:t>
      </w:r>
      <w:proofErr w:type="spellEnd"/>
      <w:r w:rsidR="00B31C27">
        <w:t xml:space="preserve"> Culture War auslöschen kann.</w:t>
      </w:r>
      <w:r w:rsidR="00557201">
        <w:t>“</w:t>
      </w:r>
    </w:p>
    <w:sectPr w:rsidR="003D13F9" w:rsidRPr="004B54F9">
      <w:footerReference w:type="default" r:id="rId3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5969" w:rsidRDefault="00555969" w:rsidP="00EB686C">
      <w:r>
        <w:separator/>
      </w:r>
    </w:p>
  </w:endnote>
  <w:endnote w:type="continuationSeparator" w:id="0">
    <w:p w:rsidR="00555969" w:rsidRDefault="00555969" w:rsidP="00EB68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0239536"/>
      <w:docPartObj>
        <w:docPartGallery w:val="Page Numbers (Bottom of Page)"/>
        <w:docPartUnique/>
      </w:docPartObj>
    </w:sdtPr>
    <w:sdtContent>
      <w:p w:rsidR="00EB686C" w:rsidRDefault="00EB686C">
        <w:pPr>
          <w:pStyle w:val="Fuzeile"/>
          <w:jc w:val="right"/>
        </w:pPr>
        <w:r>
          <w:fldChar w:fldCharType="begin"/>
        </w:r>
        <w:r>
          <w:instrText>PAGE   \* MERGEFORMAT</w:instrText>
        </w:r>
        <w:r>
          <w:fldChar w:fldCharType="separate"/>
        </w:r>
        <w:r w:rsidR="00AA484F">
          <w:rPr>
            <w:noProof/>
          </w:rPr>
          <w:t>10</w:t>
        </w:r>
        <w:r>
          <w:fldChar w:fldCharType="end"/>
        </w:r>
      </w:p>
    </w:sdtContent>
  </w:sdt>
  <w:p w:rsidR="00EB686C" w:rsidRDefault="00EB686C">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5969" w:rsidRDefault="00555969" w:rsidP="00EB686C">
      <w:r>
        <w:separator/>
      </w:r>
    </w:p>
  </w:footnote>
  <w:footnote w:type="continuationSeparator" w:id="0">
    <w:p w:rsidR="00555969" w:rsidRDefault="00555969" w:rsidP="00EB68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12364"/>
    <w:multiLevelType w:val="hybridMultilevel"/>
    <w:tmpl w:val="3716B09C"/>
    <w:lvl w:ilvl="0" w:tplc="BD96CDAE">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4BBC2BD3"/>
    <w:multiLevelType w:val="hybridMultilevel"/>
    <w:tmpl w:val="DDB4D2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6D651ADF"/>
    <w:multiLevelType w:val="hybridMultilevel"/>
    <w:tmpl w:val="365253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6C7"/>
    <w:rsid w:val="003073DF"/>
    <w:rsid w:val="003D13F9"/>
    <w:rsid w:val="004B54F9"/>
    <w:rsid w:val="004D36DA"/>
    <w:rsid w:val="00555969"/>
    <w:rsid w:val="00557201"/>
    <w:rsid w:val="006165C1"/>
    <w:rsid w:val="00763E32"/>
    <w:rsid w:val="007D21D3"/>
    <w:rsid w:val="00877FC1"/>
    <w:rsid w:val="00AA484F"/>
    <w:rsid w:val="00AC552E"/>
    <w:rsid w:val="00AC691A"/>
    <w:rsid w:val="00B31C27"/>
    <w:rsid w:val="00B5500F"/>
    <w:rsid w:val="00BF2EAE"/>
    <w:rsid w:val="00C066C7"/>
    <w:rsid w:val="00CB6AA0"/>
    <w:rsid w:val="00CD76CE"/>
    <w:rsid w:val="00CE3323"/>
    <w:rsid w:val="00D27D7E"/>
    <w:rsid w:val="00DA04EE"/>
    <w:rsid w:val="00DD5742"/>
    <w:rsid w:val="00EB686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066C7"/>
    <w:pPr>
      <w:ind w:left="720"/>
      <w:contextualSpacing/>
    </w:pPr>
  </w:style>
  <w:style w:type="character" w:customStyle="1" w:styleId="post-views">
    <w:name w:val="post-views"/>
    <w:basedOn w:val="Absatz-Standardschriftart"/>
    <w:rsid w:val="00C066C7"/>
  </w:style>
  <w:style w:type="character" w:customStyle="1" w:styleId="post-date">
    <w:name w:val="post-date"/>
    <w:basedOn w:val="Absatz-Standardschriftart"/>
    <w:rsid w:val="00C066C7"/>
  </w:style>
  <w:style w:type="paragraph" w:styleId="Sprechblasentext">
    <w:name w:val="Balloon Text"/>
    <w:basedOn w:val="Standard"/>
    <w:link w:val="SprechblasentextZchn"/>
    <w:uiPriority w:val="99"/>
    <w:semiHidden/>
    <w:unhideWhenUsed/>
    <w:rsid w:val="004B54F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B54F9"/>
    <w:rPr>
      <w:rFonts w:ascii="Tahoma" w:hAnsi="Tahoma" w:cs="Tahoma"/>
      <w:sz w:val="16"/>
      <w:szCs w:val="16"/>
    </w:rPr>
  </w:style>
  <w:style w:type="paragraph" w:styleId="Kopfzeile">
    <w:name w:val="header"/>
    <w:basedOn w:val="Standard"/>
    <w:link w:val="KopfzeileZchn"/>
    <w:uiPriority w:val="99"/>
    <w:unhideWhenUsed/>
    <w:rsid w:val="00EB686C"/>
    <w:pPr>
      <w:tabs>
        <w:tab w:val="center" w:pos="4536"/>
        <w:tab w:val="right" w:pos="9072"/>
      </w:tabs>
    </w:pPr>
  </w:style>
  <w:style w:type="character" w:customStyle="1" w:styleId="KopfzeileZchn">
    <w:name w:val="Kopfzeile Zchn"/>
    <w:basedOn w:val="Absatz-Standardschriftart"/>
    <w:link w:val="Kopfzeile"/>
    <w:uiPriority w:val="99"/>
    <w:rsid w:val="00EB686C"/>
  </w:style>
  <w:style w:type="paragraph" w:styleId="Fuzeile">
    <w:name w:val="footer"/>
    <w:basedOn w:val="Standard"/>
    <w:link w:val="FuzeileZchn"/>
    <w:uiPriority w:val="99"/>
    <w:unhideWhenUsed/>
    <w:rsid w:val="00EB686C"/>
    <w:pPr>
      <w:tabs>
        <w:tab w:val="center" w:pos="4536"/>
        <w:tab w:val="right" w:pos="9072"/>
      </w:tabs>
    </w:pPr>
  </w:style>
  <w:style w:type="character" w:customStyle="1" w:styleId="FuzeileZchn">
    <w:name w:val="Fußzeile Zchn"/>
    <w:basedOn w:val="Absatz-Standardschriftart"/>
    <w:link w:val="Fuzeile"/>
    <w:uiPriority w:val="99"/>
    <w:rsid w:val="00EB68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066C7"/>
    <w:pPr>
      <w:ind w:left="720"/>
      <w:contextualSpacing/>
    </w:pPr>
  </w:style>
  <w:style w:type="character" w:customStyle="1" w:styleId="post-views">
    <w:name w:val="post-views"/>
    <w:basedOn w:val="Absatz-Standardschriftart"/>
    <w:rsid w:val="00C066C7"/>
  </w:style>
  <w:style w:type="character" w:customStyle="1" w:styleId="post-date">
    <w:name w:val="post-date"/>
    <w:basedOn w:val="Absatz-Standardschriftart"/>
    <w:rsid w:val="00C066C7"/>
  </w:style>
  <w:style w:type="paragraph" w:styleId="Sprechblasentext">
    <w:name w:val="Balloon Text"/>
    <w:basedOn w:val="Standard"/>
    <w:link w:val="SprechblasentextZchn"/>
    <w:uiPriority w:val="99"/>
    <w:semiHidden/>
    <w:unhideWhenUsed/>
    <w:rsid w:val="004B54F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B54F9"/>
    <w:rPr>
      <w:rFonts w:ascii="Tahoma" w:hAnsi="Tahoma" w:cs="Tahoma"/>
      <w:sz w:val="16"/>
      <w:szCs w:val="16"/>
    </w:rPr>
  </w:style>
  <w:style w:type="paragraph" w:styleId="Kopfzeile">
    <w:name w:val="header"/>
    <w:basedOn w:val="Standard"/>
    <w:link w:val="KopfzeileZchn"/>
    <w:uiPriority w:val="99"/>
    <w:unhideWhenUsed/>
    <w:rsid w:val="00EB686C"/>
    <w:pPr>
      <w:tabs>
        <w:tab w:val="center" w:pos="4536"/>
        <w:tab w:val="right" w:pos="9072"/>
      </w:tabs>
    </w:pPr>
  </w:style>
  <w:style w:type="character" w:customStyle="1" w:styleId="KopfzeileZchn">
    <w:name w:val="Kopfzeile Zchn"/>
    <w:basedOn w:val="Absatz-Standardschriftart"/>
    <w:link w:val="Kopfzeile"/>
    <w:uiPriority w:val="99"/>
    <w:rsid w:val="00EB686C"/>
  </w:style>
  <w:style w:type="paragraph" w:styleId="Fuzeile">
    <w:name w:val="footer"/>
    <w:basedOn w:val="Standard"/>
    <w:link w:val="FuzeileZchn"/>
    <w:uiPriority w:val="99"/>
    <w:unhideWhenUsed/>
    <w:rsid w:val="00EB686C"/>
    <w:pPr>
      <w:tabs>
        <w:tab w:val="center" w:pos="4536"/>
        <w:tab w:val="right" w:pos="9072"/>
      </w:tabs>
    </w:pPr>
  </w:style>
  <w:style w:type="character" w:customStyle="1" w:styleId="FuzeileZchn">
    <w:name w:val="Fußzeile Zchn"/>
    <w:basedOn w:val="Absatz-Standardschriftart"/>
    <w:link w:val="Fuzeile"/>
    <w:uiPriority w:val="99"/>
    <w:rsid w:val="00EB68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9870038">
      <w:bodyDiv w:val="1"/>
      <w:marLeft w:val="0"/>
      <w:marRight w:val="0"/>
      <w:marTop w:val="0"/>
      <w:marBottom w:val="0"/>
      <w:divBdr>
        <w:top w:val="none" w:sz="0" w:space="0" w:color="auto"/>
        <w:left w:val="none" w:sz="0" w:space="0" w:color="auto"/>
        <w:bottom w:val="none" w:sz="0" w:space="0" w:color="auto"/>
        <w:right w:val="none" w:sz="0" w:space="0" w:color="auto"/>
      </w:divBdr>
    </w:div>
    <w:div w:id="1780711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bitchute.com/video/eEictBBTEOQe/" TargetMode="External"/><Relationship Id="rId18" Type="http://schemas.openxmlformats.org/officeDocument/2006/relationships/hyperlink" Target="https://www.bitchute.com/video/vTo3UjIZlWuJ/" TargetMode="External"/><Relationship Id="rId26" Type="http://schemas.openxmlformats.org/officeDocument/2006/relationships/hyperlink" Target="https://www.bitchute.com/video/i3TIzKjg9LzM/" TargetMode="External"/><Relationship Id="rId3" Type="http://schemas.openxmlformats.org/officeDocument/2006/relationships/styles" Target="styles.xml"/><Relationship Id="rId21" Type="http://schemas.openxmlformats.org/officeDocument/2006/relationships/hyperlink" Target="https://twitter.com/MapsUk"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sputniknews.com/20220409/ukrainian-cargo-ship-tried-to-break-through-to-russian-black-sea-fleet-blocking-mariupol-port-mod-1094624584.html" TargetMode="External"/><Relationship Id="rId17" Type="http://schemas.openxmlformats.org/officeDocument/2006/relationships/hyperlink" Target="https://twitter.com/Militarylandnet/status/1512848390702444552" TargetMode="External"/><Relationship Id="rId25" Type="http://schemas.openxmlformats.org/officeDocument/2006/relationships/hyperlink" Target="https://www.bitchute.com/video/JjQ76QLz3rvX/"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twitter.com/RWApodcast/status/1512846971580600325" TargetMode="External"/><Relationship Id="rId20" Type="http://schemas.openxmlformats.org/officeDocument/2006/relationships/hyperlink" Target="https://www.youtube.com/watch?v=mUCQ-BwSf-c" TargetMode="External"/><Relationship Id="rId29" Type="http://schemas.openxmlformats.org/officeDocument/2006/relationships/hyperlink" Target="https://www.bitchute.com/video/6x7TVAhynfzq/"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putniknews.com/20220408/radio-communications-indicate-significant-numbers-of-foreign-mercs-stuck-in-mariupol-russian-mod-1094598098.html" TargetMode="External"/><Relationship Id="rId24" Type="http://schemas.openxmlformats.org/officeDocument/2006/relationships/hyperlink" Target="https://www.bitchute.com/video/6XsAIl2L0c58/" TargetMode="External"/><Relationship Id="rId32" Type="http://schemas.openxmlformats.org/officeDocument/2006/relationships/hyperlink" Target="https://thesaker.is/the-total-war-to-cancel-russia/" TargetMode="External"/><Relationship Id="rId5" Type="http://schemas.openxmlformats.org/officeDocument/2006/relationships/settings" Target="settings.xml"/><Relationship Id="rId15" Type="http://schemas.openxmlformats.org/officeDocument/2006/relationships/hyperlink" Target="https://www.benning.army.mil/armor/earmor/content/issues/2017/spring/2Fiore17.pdf" TargetMode="External"/><Relationship Id="rId23" Type="http://schemas.openxmlformats.org/officeDocument/2006/relationships/hyperlink" Target="https://www.bitchute.com/video/hryBpxC8jTK6/" TargetMode="External"/><Relationship Id="rId28" Type="http://schemas.openxmlformats.org/officeDocument/2006/relationships/hyperlink" Target="https://www.bitchute.com/video/qw66pUy04Tgk/" TargetMode="External"/><Relationship Id="rId10" Type="http://schemas.openxmlformats.org/officeDocument/2006/relationships/hyperlink" Target="https://www.bitchute.com/video/72MTe5On9t9Y/" TargetMode="External"/><Relationship Id="rId19" Type="http://schemas.openxmlformats.org/officeDocument/2006/relationships/hyperlink" Target="https://www.bitchute.com/video/Qk3XiP2nA5jw/" TargetMode="External"/><Relationship Id="rId31" Type="http://schemas.openxmlformats.org/officeDocument/2006/relationships/hyperlink" Target="https://www.bitchute.com/video/g2Q68upErJ05/" TargetMode="External"/><Relationship Id="rId4" Type="http://schemas.microsoft.com/office/2007/relationships/stylesWithEffects" Target="stylesWithEffects.xml"/><Relationship Id="rId9" Type="http://schemas.openxmlformats.org/officeDocument/2006/relationships/hyperlink" Target="https://thesaker.is/sitrep-operation-z-7/" TargetMode="External"/><Relationship Id="rId14" Type="http://schemas.openxmlformats.org/officeDocument/2006/relationships/hyperlink" Target="https://twitter.com/ArmchairW/status/1511888189153185796" TargetMode="External"/><Relationship Id="rId22" Type="http://schemas.openxmlformats.org/officeDocument/2006/relationships/image" Target="media/image1.jpeg"/><Relationship Id="rId27" Type="http://schemas.openxmlformats.org/officeDocument/2006/relationships/hyperlink" Target="https://www.bitchute.com/video/q5bIjFBfEQli/" TargetMode="External"/><Relationship Id="rId30" Type="http://schemas.openxmlformats.org/officeDocument/2006/relationships/hyperlink" Target="https://www.bitchute.com/video/ZNDpzZErs0SK/" TargetMode="External"/><Relationship Id="rId35"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56051D-9F9C-422C-8D77-84D56D65EE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4524</Words>
  <Characters>28506</Characters>
  <Application>Microsoft Office Word</Application>
  <DocSecurity>0</DocSecurity>
  <Lines>237</Lines>
  <Paragraphs>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2022-04-10T15:12:00Z</dcterms:created>
  <dcterms:modified xsi:type="dcterms:W3CDTF">2022-04-10T18:01:00Z</dcterms:modified>
</cp:coreProperties>
</file>