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805BA" w:rsidRPr="00A117DA" w:rsidRDefault="00D805BA" w:rsidP="00D805BA">
      <w:pPr>
        <w:rPr>
          <w:rFonts w:ascii="Courier New" w:hAnsi="Courier New" w:cs="Courier New"/>
          <w:b/>
          <w:sz w:val="28"/>
          <w:szCs w:val="28"/>
        </w:rPr>
      </w:pPr>
      <w:r>
        <w:rPr>
          <w:rFonts w:ascii="Courier New" w:hAnsi="Courier New" w:cs="Courier New"/>
          <w:b/>
          <w:sz w:val="28"/>
          <w:szCs w:val="28"/>
        </w:rPr>
        <w:t>Informationen zu Tag 25</w:t>
      </w:r>
      <w:r w:rsidRPr="00A117DA">
        <w:rPr>
          <w:rFonts w:ascii="Courier New" w:hAnsi="Courier New" w:cs="Courier New"/>
          <w:b/>
          <w:sz w:val="28"/>
          <w:szCs w:val="28"/>
        </w:rPr>
        <w:t xml:space="preserve"> (</w:t>
      </w:r>
      <w:r>
        <w:rPr>
          <w:rFonts w:ascii="Courier New" w:hAnsi="Courier New" w:cs="Courier New"/>
          <w:b/>
          <w:sz w:val="28"/>
          <w:szCs w:val="28"/>
        </w:rPr>
        <w:t xml:space="preserve">Sonntag,20. </w:t>
      </w:r>
      <w:r w:rsidRPr="00A117DA">
        <w:rPr>
          <w:rFonts w:ascii="Courier New" w:hAnsi="Courier New" w:cs="Courier New"/>
          <w:b/>
          <w:sz w:val="28"/>
          <w:szCs w:val="28"/>
        </w:rPr>
        <w:t xml:space="preserve">März 2022) </w:t>
      </w:r>
    </w:p>
    <w:p w:rsidR="00D805BA" w:rsidRPr="00A117DA" w:rsidRDefault="00D805BA" w:rsidP="00D805BA">
      <w:pPr>
        <w:rPr>
          <w:rFonts w:ascii="Courier New" w:hAnsi="Courier New" w:cs="Courier New"/>
          <w:b/>
          <w:sz w:val="28"/>
          <w:szCs w:val="28"/>
        </w:rPr>
      </w:pPr>
      <w:r w:rsidRPr="00A117DA">
        <w:rPr>
          <w:rFonts w:ascii="Courier New" w:hAnsi="Courier New" w:cs="Courier New"/>
          <w:b/>
          <w:sz w:val="28"/>
          <w:szCs w:val="28"/>
        </w:rPr>
        <w:t xml:space="preserve">der russischen Militäroperation zur </w:t>
      </w:r>
    </w:p>
    <w:p w:rsidR="00D805BA" w:rsidRPr="00A117DA" w:rsidRDefault="00D805BA" w:rsidP="00D805BA">
      <w:pPr>
        <w:rPr>
          <w:rFonts w:ascii="Courier New" w:hAnsi="Courier New" w:cs="Courier New"/>
          <w:b/>
          <w:sz w:val="28"/>
          <w:szCs w:val="28"/>
        </w:rPr>
      </w:pPr>
      <w:r w:rsidRPr="00A117DA">
        <w:rPr>
          <w:rFonts w:ascii="Courier New" w:hAnsi="Courier New" w:cs="Courier New"/>
          <w:b/>
          <w:sz w:val="28"/>
          <w:szCs w:val="28"/>
        </w:rPr>
        <w:t>Demilitarisierung und Entnazifizierung der Ukraine</w:t>
      </w:r>
    </w:p>
    <w:p w:rsidR="00D805BA" w:rsidRDefault="00D805BA" w:rsidP="00D805BA">
      <w:pPr>
        <w:rPr>
          <w:i/>
        </w:rPr>
      </w:pPr>
      <w:r>
        <w:rPr>
          <w:i/>
        </w:rPr>
        <w:t>(übersetzt und zusammengestellt von Klaus von Raussendorff)</w:t>
      </w:r>
    </w:p>
    <w:p w:rsidR="00D805BA" w:rsidRDefault="00D805BA" w:rsidP="00D805BA"/>
    <w:p w:rsidR="007306A4" w:rsidRDefault="007306A4" w:rsidP="00D805BA"/>
    <w:p w:rsidR="00D805BA" w:rsidRDefault="00D805BA" w:rsidP="00D805BA">
      <w:pPr>
        <w:pStyle w:val="StandardWeb"/>
        <w:shd w:val="clear" w:color="auto" w:fill="FFFFFF"/>
        <w:spacing w:before="0" w:beforeAutospacing="0" w:after="150" w:afterAutospacing="0"/>
        <w:rPr>
          <w:i/>
        </w:rPr>
      </w:pPr>
      <w:r w:rsidRPr="00D805BA">
        <w:rPr>
          <w:b/>
        </w:rPr>
        <w:t>1</w:t>
      </w:r>
      <w:r>
        <w:t xml:space="preserve">. </w:t>
      </w:r>
      <w:r w:rsidRPr="00D805BA">
        <w:rPr>
          <w:b/>
          <w:i/>
          <w:u w:val="single"/>
        </w:rPr>
        <w:t>Briefing des russischen Verteidigungsministeriums</w:t>
      </w:r>
      <w:r w:rsidRPr="00D805BA">
        <w:rPr>
          <w:i/>
        </w:rPr>
        <w:t xml:space="preserve"> (20. März 2022, </w:t>
      </w:r>
      <w:hyperlink r:id="rId7" w:history="1">
        <w:r w:rsidRPr="00D805BA">
          <w:rPr>
            <w:rStyle w:val="Hyperlink"/>
            <w:i/>
          </w:rPr>
          <w:t>http://thesaker.is/briefing-by-russian-defence-ministry-kalibr-sea-based-cruise-missiles-flying/</w:t>
        </w:r>
      </w:hyperlink>
      <w:r>
        <w:rPr>
          <w:i/>
        </w:rPr>
        <w:t xml:space="preserve">) </w:t>
      </w:r>
    </w:p>
    <w:p w:rsidR="00D805BA" w:rsidRDefault="000B1464" w:rsidP="000B1464">
      <w:pPr>
        <w:pStyle w:val="StandardWeb"/>
        <w:shd w:val="clear" w:color="auto" w:fill="FFFFFF"/>
        <w:spacing w:before="0" w:beforeAutospacing="0" w:after="0" w:afterAutospacing="0"/>
      </w:pPr>
      <w:r>
        <w:t>„</w:t>
      </w:r>
      <w:r w:rsidR="00D805BA">
        <w:t>…..</w:t>
      </w:r>
      <w:r w:rsidR="00D805BA" w:rsidRPr="00D805BA">
        <w:rPr>
          <w:b/>
        </w:rPr>
        <w:t xml:space="preserve">Am Abend des 19. März und am Morgen des 20. März griffen hochpräzise Langstreckenwaffen die militärische Infrastruktur der Ukraine an. </w:t>
      </w:r>
      <w:r w:rsidR="00D805BA" w:rsidRPr="00D805BA">
        <w:rPr>
          <w:b/>
          <w:u w:val="single"/>
        </w:rPr>
        <w:t xml:space="preserve">Vom Schwarzen Meer aus zerstörten seegestützte Marschflugkörper vom Typ </w:t>
      </w:r>
      <w:proofErr w:type="spellStart"/>
      <w:r w:rsidR="00D805BA" w:rsidRPr="00D805BA">
        <w:rPr>
          <w:b/>
          <w:u w:val="single"/>
        </w:rPr>
        <w:t>Kalibr</w:t>
      </w:r>
      <w:proofErr w:type="spellEnd"/>
      <w:r w:rsidR="00D805BA" w:rsidRPr="00D805BA">
        <w:rPr>
          <w:b/>
          <w:u w:val="single"/>
        </w:rPr>
        <w:t xml:space="preserve"> die Werkstätten für die Reparatur ukrainischer gepanzerter Fahrzeuge</w:t>
      </w:r>
      <w:r w:rsidR="00D805BA" w:rsidRPr="00D805BA">
        <w:rPr>
          <w:b/>
        </w:rPr>
        <w:t xml:space="preserve">, die im Kampf beschädigt wurden, im Reparaturwerk </w:t>
      </w:r>
      <w:proofErr w:type="spellStart"/>
      <w:r w:rsidR="00D805BA" w:rsidRPr="00D805BA">
        <w:rPr>
          <w:b/>
        </w:rPr>
        <w:t>Nezhinsky</w:t>
      </w:r>
      <w:proofErr w:type="spellEnd"/>
      <w:r w:rsidR="00D805BA" w:rsidRPr="00D805BA">
        <w:rPr>
          <w:b/>
        </w:rPr>
        <w:t xml:space="preserve">.  </w:t>
      </w:r>
      <w:r w:rsidR="00D805BA" w:rsidRPr="000B1464">
        <w:rPr>
          <w:b/>
          <w:u w:val="single"/>
        </w:rPr>
        <w:t xml:space="preserve">Ein großes Treibstofflager der ukrainischen Streitkräfte in der Nähe von Konstantinowka in der Region Nikolajew wurde von seegestützten </w:t>
      </w:r>
      <w:proofErr w:type="spellStart"/>
      <w:r w:rsidR="00D805BA" w:rsidRPr="000B1464">
        <w:rPr>
          <w:b/>
          <w:u w:val="single"/>
        </w:rPr>
        <w:t>Kalibr</w:t>
      </w:r>
      <w:proofErr w:type="spellEnd"/>
      <w:r w:rsidR="00D805BA" w:rsidRPr="000B1464">
        <w:rPr>
          <w:b/>
          <w:u w:val="single"/>
        </w:rPr>
        <w:t xml:space="preserve">-Marschflugkörpern aus den Gewässern des Kaspischen Meeres sowie von </w:t>
      </w:r>
      <w:proofErr w:type="spellStart"/>
      <w:r w:rsidR="00D805BA" w:rsidRPr="000B1464">
        <w:rPr>
          <w:b/>
          <w:u w:val="single"/>
        </w:rPr>
        <w:t>Kinzhal</w:t>
      </w:r>
      <w:proofErr w:type="spellEnd"/>
      <w:r w:rsidR="00D805BA" w:rsidRPr="000B1464">
        <w:rPr>
          <w:b/>
          <w:u w:val="single"/>
        </w:rPr>
        <w:t xml:space="preserve">-Flugkörpersystemen mit Hyperschallraketen aus dem Luftraum über der Krim zerstört. </w:t>
      </w:r>
      <w:r w:rsidR="00D805BA" w:rsidRPr="00D805BA">
        <w:rPr>
          <w:b/>
        </w:rPr>
        <w:t>Dies ist die Hauptbasis für die Versorgung ukrainischer gepanzerter Fahrzeuge mit Treibstoff in den Kamp</w:t>
      </w:r>
      <w:r>
        <w:rPr>
          <w:b/>
        </w:rPr>
        <w:t>fgebieten im Süden der Ukraine.</w:t>
      </w:r>
      <w:r w:rsidR="00D805BA">
        <w:t xml:space="preserve"> </w:t>
      </w:r>
      <w:r w:rsidR="00D805BA" w:rsidRPr="000B1464">
        <w:rPr>
          <w:b/>
        </w:rPr>
        <w:t xml:space="preserve">Hochpräzise Raketen aus der Luft trafen das </w:t>
      </w:r>
      <w:r w:rsidR="00D805BA" w:rsidRPr="000B1464">
        <w:rPr>
          <w:b/>
          <w:u w:val="single"/>
        </w:rPr>
        <w:t xml:space="preserve">Ausbildungszentrum der ukrainischen Sondereinsatzkräfte </w:t>
      </w:r>
      <w:r w:rsidR="00D805BA" w:rsidRPr="000B1464">
        <w:rPr>
          <w:b/>
        </w:rPr>
        <w:t xml:space="preserve">in der Nähe der Siedlung </w:t>
      </w:r>
      <w:proofErr w:type="spellStart"/>
      <w:r w:rsidR="00D805BA" w:rsidRPr="000B1464">
        <w:rPr>
          <w:b/>
        </w:rPr>
        <w:t>Owruch</w:t>
      </w:r>
      <w:proofErr w:type="spellEnd"/>
      <w:r w:rsidR="00D805BA" w:rsidRPr="000B1464">
        <w:rPr>
          <w:b/>
        </w:rPr>
        <w:t xml:space="preserve"> in der Region </w:t>
      </w:r>
      <w:proofErr w:type="spellStart"/>
      <w:r w:rsidR="00D805BA" w:rsidRPr="000B1464">
        <w:rPr>
          <w:b/>
        </w:rPr>
        <w:t>Schytomir</w:t>
      </w:r>
      <w:proofErr w:type="spellEnd"/>
      <w:r w:rsidR="00D805BA" w:rsidRPr="000B1464">
        <w:rPr>
          <w:b/>
        </w:rPr>
        <w:t>, wo ausländische Söldner, die in die Ukraine gekommen waren, stationiert waren. Mehr als 100 Angehörige der Sondereinsatzkräfte und Söldner wurden getötet</w:t>
      </w:r>
      <w:r>
        <w:rPr>
          <w:b/>
        </w:rPr>
        <w:t>…</w:t>
      </w:r>
      <w:proofErr w:type="gramStart"/>
      <w:r>
        <w:rPr>
          <w:b/>
        </w:rPr>
        <w:t>..</w:t>
      </w:r>
      <w:proofErr w:type="gramEnd"/>
      <w:r w:rsidR="00D805BA">
        <w:t xml:space="preserve"> Insgesamt wurden seit Beginn der militärischen Sonderoperation 207 unbemannte Luftfahrzeuge, 1.467 Panzer und andere gepanzerte Kampffahrzeuge, 148 Mehrfachraketenwerfer, 573 Feldartillerie- und Mörsergeschütze sowie 1.262 Einheiten von militärischen Spezialfahrzeugen zerstört.</w:t>
      </w:r>
    </w:p>
    <w:p w:rsidR="00D805BA" w:rsidRDefault="00D805BA" w:rsidP="00D805BA">
      <w:pPr>
        <w:pStyle w:val="StandardWeb"/>
        <w:shd w:val="clear" w:color="auto" w:fill="FFFFFF"/>
        <w:spacing w:before="0" w:beforeAutospacing="0" w:after="0" w:afterAutospacing="0"/>
      </w:pPr>
    </w:p>
    <w:p w:rsidR="000B1464" w:rsidRPr="000B1464" w:rsidRDefault="000B1464" w:rsidP="000B1464">
      <w:pPr>
        <w:rPr>
          <w:i/>
        </w:rPr>
      </w:pPr>
      <w:r w:rsidRPr="000B1464">
        <w:rPr>
          <w:b/>
        </w:rPr>
        <w:t>2</w:t>
      </w:r>
      <w:r w:rsidRPr="000B1464">
        <w:t xml:space="preserve">. </w:t>
      </w:r>
      <w:r w:rsidRPr="000B1464">
        <w:rPr>
          <w:b/>
          <w:i/>
          <w:u w:val="single"/>
        </w:rPr>
        <w:t>RTDE</w:t>
      </w:r>
      <w:r w:rsidRPr="000B1464">
        <w:rPr>
          <w:i/>
        </w:rPr>
        <w:t xml:space="preserve">, Life-Ticker (20. März 2022, </w:t>
      </w:r>
      <w:hyperlink r:id="rId8" w:history="1">
        <w:r w:rsidRPr="000B1464">
          <w:rPr>
            <w:rStyle w:val="Hyperlink"/>
            <w:i/>
          </w:rPr>
          <w:t>https://rtde.site/international/131481-live-ticker-zum-ukraine-krieg/</w:t>
        </w:r>
      </w:hyperlink>
      <w:r w:rsidRPr="000B1464">
        <w:rPr>
          <w:rStyle w:val="Hyperlink"/>
          <w:i/>
        </w:rPr>
        <w:t>)</w:t>
      </w:r>
      <w:r w:rsidRPr="000B1464">
        <w:rPr>
          <w:i/>
        </w:rPr>
        <w:t xml:space="preserve"> </w:t>
      </w:r>
    </w:p>
    <w:p w:rsidR="000B1464" w:rsidRDefault="000B1464" w:rsidP="000B1464"/>
    <w:p w:rsidR="000B1464" w:rsidRPr="00B71E96" w:rsidRDefault="000B1464" w:rsidP="000B1464">
      <w:pPr>
        <w:rPr>
          <w:lang w:eastAsia="de-DE"/>
        </w:rPr>
      </w:pPr>
      <w:r w:rsidRPr="00B71E96">
        <w:rPr>
          <w:lang w:eastAsia="de-DE"/>
        </w:rPr>
        <w:t xml:space="preserve">07:00 Uhr </w:t>
      </w:r>
    </w:p>
    <w:p w:rsidR="000B1464" w:rsidRPr="00B71E96" w:rsidRDefault="000B1464" w:rsidP="000B1464">
      <w:pPr>
        <w:rPr>
          <w:lang w:eastAsia="de-DE"/>
        </w:rPr>
      </w:pPr>
      <w:r w:rsidRPr="007306A4">
        <w:rPr>
          <w:b/>
          <w:u w:val="single"/>
          <w:lang w:eastAsia="de-DE"/>
        </w:rPr>
        <w:t xml:space="preserve">Der ukrainische Präsident Wladimir </w:t>
      </w:r>
      <w:proofErr w:type="spellStart"/>
      <w:r w:rsidRPr="007306A4">
        <w:rPr>
          <w:b/>
          <w:u w:val="single"/>
          <w:lang w:eastAsia="de-DE"/>
        </w:rPr>
        <w:t>Selenskij</w:t>
      </w:r>
      <w:proofErr w:type="spellEnd"/>
      <w:r w:rsidRPr="007306A4">
        <w:rPr>
          <w:b/>
          <w:u w:val="single"/>
          <w:lang w:eastAsia="de-DE"/>
        </w:rPr>
        <w:t xml:space="preserve"> hat in der Nacht zum Sonntag den Beschluss des Nationalen Sicherheits- und Verteidigungsrats der Ukraine bekannt gegeben, die Arbeit mehrerer politischer Parteien im Land für die Gültigkeitsdauer des Kriegsrechts im Land zu verbieten. </w:t>
      </w:r>
      <w:r w:rsidRPr="00B71E96">
        <w:rPr>
          <w:lang w:eastAsia="de-DE"/>
        </w:rPr>
        <w:t>Die Maßnahme betrifft die Parteien "Oppositionsplattform – Für das Leben" und "Oppositionsblock", die im Parlament vertreten sind, aber auch die außerparlamentarischen Organisationen "</w:t>
      </w:r>
      <w:proofErr w:type="spellStart"/>
      <w:r w:rsidRPr="00B71E96">
        <w:rPr>
          <w:lang w:eastAsia="de-DE"/>
        </w:rPr>
        <w:t>Scharis</w:t>
      </w:r>
      <w:proofErr w:type="spellEnd"/>
      <w:r w:rsidRPr="00B71E96">
        <w:rPr>
          <w:lang w:eastAsia="de-DE"/>
        </w:rPr>
        <w:t xml:space="preserve"> Partei", "Die Unseren", "Linke Opposition", "Union der linken Kräfte", "</w:t>
      </w:r>
      <w:proofErr w:type="spellStart"/>
      <w:r w:rsidRPr="00B71E96">
        <w:rPr>
          <w:lang w:eastAsia="de-DE"/>
        </w:rPr>
        <w:t>Derschawa</w:t>
      </w:r>
      <w:proofErr w:type="spellEnd"/>
      <w:r w:rsidRPr="00B71E96">
        <w:rPr>
          <w:lang w:eastAsia="de-DE"/>
        </w:rPr>
        <w:t>", "Fortschrittlich-sozialistische Partei", "Sozialistische Partei", "Partei der Sozialisten" und "Wladimir Saldos Block".</w:t>
      </w:r>
      <w:r>
        <w:rPr>
          <w:lang w:eastAsia="de-DE"/>
        </w:rPr>
        <w:t xml:space="preserve"> </w:t>
      </w:r>
      <w:r w:rsidRPr="00B71E96">
        <w:rPr>
          <w:lang w:eastAsia="de-DE"/>
        </w:rPr>
        <w:t>Der ukrainische Präsident wird von den einheimischen Medien mit den Worten zitiert:</w:t>
      </w:r>
      <w:r>
        <w:rPr>
          <w:lang w:eastAsia="de-DE"/>
        </w:rPr>
        <w:t xml:space="preserve"> </w:t>
      </w:r>
      <w:r w:rsidRPr="00B71E96">
        <w:rPr>
          <w:i/>
          <w:iCs/>
          <w:lang w:eastAsia="de-DE"/>
        </w:rPr>
        <w:t>"</w:t>
      </w:r>
      <w:r w:rsidRPr="00FE7DA0">
        <w:rPr>
          <w:b/>
          <w:i/>
          <w:iCs/>
          <w:lang w:eastAsia="de-DE"/>
        </w:rPr>
        <w:t>Die Aktivitäten von deren Politikern, die auf Spaltung oder Kollaboration abzielen, werden keinen Erfolg haben, dafür aber eine harte Antwort erhalten.</w:t>
      </w:r>
      <w:r w:rsidRPr="00B71E96">
        <w:rPr>
          <w:i/>
          <w:iCs/>
          <w:lang w:eastAsia="de-DE"/>
        </w:rPr>
        <w:t>"</w:t>
      </w:r>
      <w:r>
        <w:rPr>
          <w:i/>
          <w:iCs/>
          <w:lang w:eastAsia="de-DE"/>
        </w:rPr>
        <w:t xml:space="preserve"> </w:t>
      </w:r>
      <w:r w:rsidRPr="00B71E96">
        <w:rPr>
          <w:lang w:eastAsia="de-DE"/>
        </w:rPr>
        <w:t xml:space="preserve">Das Justizministerium sei angewiesen worden, den Beschluss des Sicherheitsrats umzusetzen. Jeder solle sich um die Interessen des Staates, um die Interessen der Ukraine kümmern, so </w:t>
      </w:r>
      <w:proofErr w:type="spellStart"/>
      <w:r w:rsidRPr="00B71E96">
        <w:rPr>
          <w:lang w:eastAsia="de-DE"/>
        </w:rPr>
        <w:t>Selenskij</w:t>
      </w:r>
      <w:proofErr w:type="spellEnd"/>
      <w:r w:rsidRPr="00B71E96">
        <w:rPr>
          <w:lang w:eastAsia="de-DE"/>
        </w:rPr>
        <w:t>.</w:t>
      </w:r>
    </w:p>
    <w:p w:rsidR="000B1464" w:rsidRDefault="000B1464" w:rsidP="000B1464"/>
    <w:p w:rsidR="000B1464" w:rsidRPr="00B71E96" w:rsidRDefault="000B1464" w:rsidP="000B1464">
      <w:pPr>
        <w:rPr>
          <w:lang w:eastAsia="de-DE"/>
        </w:rPr>
      </w:pPr>
      <w:r w:rsidRPr="00B71E96">
        <w:rPr>
          <w:lang w:eastAsia="de-DE"/>
        </w:rPr>
        <w:t xml:space="preserve">07:30 Uhr </w:t>
      </w:r>
    </w:p>
    <w:p w:rsidR="000B1464" w:rsidRPr="00B71E96" w:rsidRDefault="000B1464" w:rsidP="000B1464">
      <w:pPr>
        <w:rPr>
          <w:lang w:eastAsia="de-DE"/>
        </w:rPr>
      </w:pPr>
      <w:r w:rsidRPr="007306A4">
        <w:rPr>
          <w:b/>
          <w:u w:val="single"/>
          <w:lang w:eastAsia="de-DE"/>
        </w:rPr>
        <w:t>Russische Armeeangehörige haben mehr als 75 Tonnen Hilfsgüter nach Cherson geliefert</w:t>
      </w:r>
      <w:r w:rsidRPr="007306A4">
        <w:rPr>
          <w:u w:val="single"/>
          <w:lang w:eastAsia="de-DE"/>
        </w:rPr>
        <w:t>.</w:t>
      </w:r>
      <w:r w:rsidRPr="00B71E96">
        <w:rPr>
          <w:lang w:eastAsia="de-DE"/>
        </w:rPr>
        <w:t xml:space="preserve"> Die humanitäre Ladung ist für die Einwohner der ukrainischen Stadt und der umliegenden Ortschaften bestimmt. Auf einem vom Verteidigungsministerium Russlands </w:t>
      </w:r>
      <w:r w:rsidRPr="00B71E96">
        <w:rPr>
          <w:lang w:eastAsia="de-DE"/>
        </w:rPr>
        <w:lastRenderedPageBreak/>
        <w:t>veröffentlichten Video ist zu sehen, wie Soldaten unter Bedürftigen Lebensmittelsets mit Grütze, Teigwaren, Zucker, Konserven, Kartoffeln und Früchten verteilen.</w:t>
      </w:r>
      <w:r>
        <w:rPr>
          <w:lang w:eastAsia="de-DE"/>
        </w:rPr>
        <w:t xml:space="preserve"> </w:t>
      </w:r>
      <w:r w:rsidRPr="00B71E96">
        <w:rPr>
          <w:lang w:eastAsia="de-DE"/>
        </w:rPr>
        <w:t>Nach Angaben der Militärbehörde in Moskau können sich die meisten Einwohner von Cherson keine Lebensmittel leisten, weil die ukrainische Regierung und die Arbeitgeber den Menschen derzeit kein Gehalt und keine Sozialhilfe zahlen. Obwohl Geschäfte und Märkte in der Stadt allmählich wieder öffnen, treibt der Mangel an Waren des täglichen Gebrauchs die Preise in die Höhe.</w:t>
      </w:r>
    </w:p>
    <w:p w:rsidR="000B1464" w:rsidRDefault="000B1464" w:rsidP="000B1464">
      <w:pPr>
        <w:rPr>
          <w:rFonts w:hAnsi="Symbol"/>
          <w:lang w:eastAsia="de-DE"/>
        </w:rPr>
      </w:pPr>
    </w:p>
    <w:p w:rsidR="000B1464" w:rsidRDefault="000B1464" w:rsidP="000B1464">
      <w:pPr>
        <w:rPr>
          <w:lang w:eastAsia="de-DE"/>
        </w:rPr>
      </w:pPr>
      <w:r w:rsidRPr="00B71E96">
        <w:rPr>
          <w:lang w:eastAsia="de-DE"/>
        </w:rPr>
        <w:t xml:space="preserve">09:36 Uhr </w:t>
      </w:r>
    </w:p>
    <w:p w:rsidR="000B1464" w:rsidRDefault="000B1464" w:rsidP="000B1464">
      <w:pPr>
        <w:rPr>
          <w:lang w:eastAsia="de-DE"/>
        </w:rPr>
      </w:pPr>
      <w:r w:rsidRPr="007306A4">
        <w:rPr>
          <w:b/>
          <w:u w:val="single"/>
          <w:lang w:eastAsia="de-DE"/>
        </w:rPr>
        <w:t xml:space="preserve">Nach Angaben der Volksrepublik Donezk sind gestern 541 Menschen, davon 114 Kinder, aus der Hafenstadt </w:t>
      </w:r>
      <w:proofErr w:type="spellStart"/>
      <w:r w:rsidRPr="007306A4">
        <w:rPr>
          <w:b/>
          <w:u w:val="single"/>
          <w:lang w:eastAsia="de-DE"/>
        </w:rPr>
        <w:t>Mariupol</w:t>
      </w:r>
      <w:proofErr w:type="spellEnd"/>
      <w:r w:rsidRPr="007306A4">
        <w:rPr>
          <w:b/>
          <w:u w:val="single"/>
          <w:lang w:eastAsia="de-DE"/>
        </w:rPr>
        <w:t xml:space="preserve"> am Asowschen Meer in die Ortschaft </w:t>
      </w:r>
      <w:proofErr w:type="spellStart"/>
      <w:r w:rsidRPr="007306A4">
        <w:rPr>
          <w:b/>
          <w:u w:val="single"/>
          <w:lang w:eastAsia="de-DE"/>
        </w:rPr>
        <w:t>Besymjonnoje</w:t>
      </w:r>
      <w:proofErr w:type="spellEnd"/>
      <w:r w:rsidRPr="007306A4">
        <w:rPr>
          <w:b/>
          <w:u w:val="single"/>
          <w:lang w:eastAsia="de-DE"/>
        </w:rPr>
        <w:t xml:space="preserve"> evakuiert worden. Demnach konnten sich somit in der Zeitspanne vom 5. bis zum 20. März über diesen Fluchtkorridor 2.973 Menschen aus der Stadt mit rund 400.000 Einwohnern in Sicherheit bringen.</w:t>
      </w:r>
      <w:r>
        <w:rPr>
          <w:b/>
          <w:lang w:eastAsia="de-DE"/>
        </w:rPr>
        <w:t xml:space="preserve"> </w:t>
      </w:r>
      <w:r w:rsidRPr="00B71E96">
        <w:rPr>
          <w:lang w:eastAsia="de-DE"/>
        </w:rPr>
        <w:t xml:space="preserve">Die Behörden in Donezk teilten darüber hinaus mit, </w:t>
      </w:r>
      <w:r w:rsidRPr="00BE527E">
        <w:rPr>
          <w:b/>
          <w:lang w:eastAsia="de-DE"/>
        </w:rPr>
        <w:t>dass die ukrainische Armee das Territorium der Republik 28-mal unter Beschuss genommen und insgesamt 222 Geschosse abgefeuert habe</w:t>
      </w:r>
      <w:r w:rsidRPr="00B71E96">
        <w:rPr>
          <w:lang w:eastAsia="de-DE"/>
        </w:rPr>
        <w:t>. Dabei seien 19 Zivilisten verletzt worden.</w:t>
      </w:r>
      <w:r>
        <w:rPr>
          <w:lang w:eastAsia="de-DE"/>
        </w:rPr>
        <w:t xml:space="preserve"> </w:t>
      </w:r>
      <w:r w:rsidRPr="00B71E96">
        <w:rPr>
          <w:lang w:eastAsia="de-DE"/>
        </w:rPr>
        <w:t>Vermeldet wurden auch Probleme mit der Elektrizitätsversorgung. Wegen der Angriffe seien mehr als 19.000 Menschen in Donezk ohne Strom geblieben. Vom Netz seien mindestens drei Krankenhäuser, 16 Schulen, vier Kindergärten und 16 Kesselhäuser abgeschaltet. Auch in einem Bergwerk sei der Strom ausgefallen. Unter Tage seien vorübergehend 35 Kumpel blockiert.</w:t>
      </w:r>
    </w:p>
    <w:p w:rsidR="007306A4" w:rsidRDefault="007306A4" w:rsidP="000B1464">
      <w:pPr>
        <w:rPr>
          <w:lang w:eastAsia="de-DE"/>
        </w:rPr>
      </w:pPr>
    </w:p>
    <w:p w:rsidR="007306A4" w:rsidRDefault="007306A4" w:rsidP="007306A4">
      <w:r>
        <w:t xml:space="preserve">17:30 Uhr </w:t>
      </w:r>
    </w:p>
    <w:p w:rsidR="007306A4" w:rsidRDefault="007306A4" w:rsidP="007306A4">
      <w:r w:rsidRPr="0076110B">
        <w:rPr>
          <w:b/>
        </w:rPr>
        <w:t xml:space="preserve">Einwohner der Stadt </w:t>
      </w:r>
      <w:proofErr w:type="spellStart"/>
      <w:r w:rsidRPr="0076110B">
        <w:rPr>
          <w:b/>
        </w:rPr>
        <w:t>Mariupol</w:t>
      </w:r>
      <w:proofErr w:type="spellEnd"/>
      <w:r w:rsidRPr="0076110B">
        <w:rPr>
          <w:b/>
        </w:rPr>
        <w:t xml:space="preserve"> haben gegenüber der Nachrichtenagentur </w:t>
      </w:r>
      <w:r w:rsidRPr="0076110B">
        <w:rPr>
          <w:rStyle w:val="Hervorhebung"/>
          <w:b/>
        </w:rPr>
        <w:t>Sputnik</w:t>
      </w:r>
      <w:r w:rsidRPr="0076110B">
        <w:rPr>
          <w:b/>
        </w:rPr>
        <w:t xml:space="preserve"> berichtet, </w:t>
      </w:r>
      <w:r w:rsidRPr="007306A4">
        <w:rPr>
          <w:b/>
          <w:u w:val="single"/>
        </w:rPr>
        <w:t xml:space="preserve">"Dutzende" Menschen seien gestorben, als das faschistische </w:t>
      </w:r>
      <w:proofErr w:type="spellStart"/>
      <w:r w:rsidRPr="007306A4">
        <w:rPr>
          <w:b/>
          <w:u w:val="single"/>
        </w:rPr>
        <w:t>Asow</w:t>
      </w:r>
      <w:proofErr w:type="spellEnd"/>
      <w:r w:rsidRPr="007306A4">
        <w:rPr>
          <w:b/>
          <w:u w:val="single"/>
        </w:rPr>
        <w:t>-Bataillon gezielt das Neptun-Schwimmbad in der zwischen ukrainischen und russischen Truppenverbänden heftig umkämpften Stadt angriff.</w:t>
      </w:r>
      <w:r>
        <w:t xml:space="preserve"> Ziel der Aktion sei es vermutlich gewesen, die verbliebenen Einwohner einzuschüchtern. Dasselbe neonazistische Bataillon sei zudem für die Zerstörung des Theaters in </w:t>
      </w:r>
      <w:proofErr w:type="spellStart"/>
      <w:r>
        <w:t>Mariupol</w:t>
      </w:r>
      <w:proofErr w:type="spellEnd"/>
      <w:r>
        <w:t xml:space="preserve"> vor einigen Tagen verantwortlich. Vertreter der russischen Armee hatten dazu bereits versichert, nicht für die Zerstörung dieses Gebäudes verantwortlich zu sein.</w:t>
      </w:r>
    </w:p>
    <w:p w:rsidR="007306A4" w:rsidRDefault="007306A4" w:rsidP="000B1464"/>
    <w:p w:rsidR="007306A4" w:rsidRDefault="007306A4" w:rsidP="007306A4">
      <w:r>
        <w:t xml:space="preserve">21:45 Uhr </w:t>
      </w:r>
    </w:p>
    <w:p w:rsidR="007306A4" w:rsidRPr="0076110B" w:rsidRDefault="007306A4" w:rsidP="007306A4">
      <w:pPr>
        <w:rPr>
          <w:b/>
        </w:rPr>
      </w:pPr>
      <w:r w:rsidRPr="007306A4">
        <w:rPr>
          <w:b/>
          <w:u w:val="single"/>
        </w:rPr>
        <w:t>Das russische Verteidigungsministerium hat erklärt, dass am 19. März 16.434 Personen, davon 2.389 Kinder, aus verschiedenen Kriegsgebieten in der Ukraine evakuiert wurden</w:t>
      </w:r>
      <w:r w:rsidRPr="007306A4">
        <w:rPr>
          <w:u w:val="single"/>
        </w:rPr>
        <w:t>.</w:t>
      </w:r>
      <w:r>
        <w:t xml:space="preserve"> Die ukrainische Seite habe sich an diesen Evakuierungen nicht beteiligt. </w:t>
      </w:r>
      <w:r w:rsidRPr="0076110B">
        <w:rPr>
          <w:b/>
        </w:rPr>
        <w:t>Seit Beginn des Ukraine-Krieges seien insgesamt 330.686 Personen evakuiert worden. Viele der mutmaßlich von ukrainischen Nationalisten festgehaltenen Personen in den umkämpften Gebieten würden Gesuche an russische Behörden richten, in das Territorium der Russischen Föderation flüchten zu dürfen.</w:t>
      </w:r>
    </w:p>
    <w:p w:rsidR="007306A4" w:rsidRDefault="007306A4" w:rsidP="0076110B"/>
    <w:p w:rsidR="0076110B" w:rsidRDefault="0076110B" w:rsidP="0076110B">
      <w:r>
        <w:t xml:space="preserve">15:35 Uhr </w:t>
      </w:r>
    </w:p>
    <w:p w:rsidR="0076110B" w:rsidRDefault="0076110B" w:rsidP="0076110B">
      <w:r>
        <w:t xml:space="preserve">Am Sonntag sagte </w:t>
      </w:r>
      <w:proofErr w:type="spellStart"/>
      <w:r w:rsidRPr="005E52B0">
        <w:rPr>
          <w:b/>
        </w:rPr>
        <w:t>Selenskij</w:t>
      </w:r>
      <w:proofErr w:type="spellEnd"/>
      <w:r>
        <w:t xml:space="preserve"> in einem Interview mit </w:t>
      </w:r>
      <w:r>
        <w:rPr>
          <w:rStyle w:val="Hervorhebung"/>
        </w:rPr>
        <w:t>CNN:</w:t>
      </w:r>
      <w:r w:rsidR="007306A4">
        <w:rPr>
          <w:rStyle w:val="Hervorhebung"/>
        </w:rPr>
        <w:t xml:space="preserve"> </w:t>
      </w:r>
      <w:r>
        <w:rPr>
          <w:rStyle w:val="Hervorhebung"/>
        </w:rPr>
        <w:t xml:space="preserve">"Ich bin bereit für Verhandlungen mit ihm. Dazu war ich in den letzten zwei Jahren bereit. Und ich denke, dass wir diesen Krieg ohne Verhandlungen nicht beenden können." ..."Wenn es nur eine </w:t>
      </w:r>
      <w:proofErr w:type="spellStart"/>
      <w:r>
        <w:rPr>
          <w:rStyle w:val="Hervorhebung"/>
        </w:rPr>
        <w:t>einprozentige</w:t>
      </w:r>
      <w:proofErr w:type="spellEnd"/>
      <w:r>
        <w:rPr>
          <w:rStyle w:val="Hervorhebung"/>
        </w:rPr>
        <w:t xml:space="preserve"> Chance für uns gibt, diesen Krieg zu beenden, dann denke ich, dass wir diese Chance nutzen müssen. Wir müssen das tun. Ich kann Ihnen sagen, was das Ergebnis dieser Verhandlungen sein wird – auf jeden Fall verlieren wir täglich Menschen, unschuldige Menschen vor Ort." </w:t>
      </w:r>
      <w:proofErr w:type="spellStart"/>
      <w:r>
        <w:t>Selenskij</w:t>
      </w:r>
      <w:proofErr w:type="spellEnd"/>
      <w:r>
        <w:t xml:space="preserve"> fuhr fort: </w:t>
      </w:r>
      <w:r>
        <w:rPr>
          <w:rStyle w:val="Hervorhebung"/>
        </w:rPr>
        <w:t>"</w:t>
      </w:r>
      <w:r w:rsidRPr="007306A4">
        <w:rPr>
          <w:rStyle w:val="Hervorhebung"/>
          <w:b/>
          <w:u w:val="single"/>
        </w:rPr>
        <w:t xml:space="preserve">Die russischen Streitkräfte sind gekommen, um uns auszulöschen, um uns zu töten. Und wir können beweisen, dass die Würde unseres Volkes und unserer Armee, dass wir in der Lage sind, einen starken Schlag zu führen, dass wir in der Lage sind, </w:t>
      </w:r>
      <w:r w:rsidRPr="007306A4">
        <w:rPr>
          <w:rStyle w:val="Hervorhebung"/>
          <w:b/>
          <w:u w:val="single"/>
        </w:rPr>
        <w:lastRenderedPageBreak/>
        <w:t>zurückzuschlagen. Aber leider wird unsere Würde nicht ausreichen, um die Menschenleben zu retten</w:t>
      </w:r>
      <w:r>
        <w:rPr>
          <w:rStyle w:val="Hervorhebung"/>
        </w:rPr>
        <w:t xml:space="preserve">", </w:t>
      </w:r>
      <w:r>
        <w:t xml:space="preserve">so dass wir die </w:t>
      </w:r>
      <w:r>
        <w:rPr>
          <w:rStyle w:val="Hervorhebung"/>
        </w:rPr>
        <w:t>"Chance nutzen müssen, um eine Möglichkeit für Verhandlungen, für Gespräche mit Putin zu haben. Aber wenn diese Versuche scheitern, würde das bedeuten, dass wir uns in einem dritten Weltkrieg befinden."</w:t>
      </w:r>
    </w:p>
    <w:p w:rsidR="0076110B" w:rsidRDefault="0076110B" w:rsidP="000B1464"/>
    <w:p w:rsidR="0076110B" w:rsidRDefault="0076110B" w:rsidP="0076110B">
      <w:r>
        <w:t xml:space="preserve">16:58 Uhr </w:t>
      </w:r>
    </w:p>
    <w:p w:rsidR="0076110B" w:rsidRPr="0076110B" w:rsidRDefault="0076110B" w:rsidP="0076110B">
      <w:pPr>
        <w:rPr>
          <w:b/>
        </w:rPr>
      </w:pPr>
      <w:r w:rsidRPr="007306A4">
        <w:rPr>
          <w:b/>
          <w:u w:val="single"/>
        </w:rPr>
        <w:t xml:space="preserve">Deutschland hat 500 Luftabwehrraketen vom sowjetischen Typ </w:t>
      </w:r>
      <w:proofErr w:type="spellStart"/>
      <w:r w:rsidRPr="007306A4">
        <w:rPr>
          <w:b/>
          <w:u w:val="single"/>
        </w:rPr>
        <w:t>Strela</w:t>
      </w:r>
      <w:proofErr w:type="spellEnd"/>
      <w:r w:rsidRPr="007306A4">
        <w:rPr>
          <w:b/>
          <w:u w:val="single"/>
        </w:rPr>
        <w:t xml:space="preserve"> an die Ukraine übergeben</w:t>
      </w:r>
      <w:r w:rsidRPr="005E52B0">
        <w:rPr>
          <w:b/>
        </w:rPr>
        <w:t xml:space="preserve">. Die Waffen habe man bereits am Donnerstag erhalten, bestätigten ukrainische Regierungskreise. Wie die </w:t>
      </w:r>
      <w:r w:rsidRPr="005E52B0">
        <w:rPr>
          <w:rStyle w:val="Hervorhebung"/>
          <w:b/>
        </w:rPr>
        <w:t>Welt am Sonntag</w:t>
      </w:r>
      <w:r w:rsidRPr="005E52B0">
        <w:rPr>
          <w:b/>
        </w:rPr>
        <w:t xml:space="preserve"> berichtet, sei die Übergabe in Polen erfolgt</w:t>
      </w:r>
      <w:r>
        <w:t xml:space="preserve">. Das Bundesverteidigungsministerium wollte den Vorgang indes nicht bestätigen. Auf die Waffenlieferung angesprochen, entgegnete eine Sprecherin des Ministeriums lediglich, dass aufgrund von "operativen und Sicherheitsaspekten" keine Auskunft zu spezifischen Waffensystemen erteilt werden könne. Es seien Lieferungen verschiedener Militärausrüstung zur Unterstützung der ukrainischen Streitkräfte zugesagt worden und auch bereits angekommen, so die Sprecherin weiter. Nach Möglichkeit werde es auch weitere geben. </w:t>
      </w:r>
      <w:r w:rsidRPr="00FE7DA0">
        <w:rPr>
          <w:b/>
        </w:rPr>
        <w:t xml:space="preserve">Insgesamt hatte die Bundesregierung der Ukraine bis zu 2.700 </w:t>
      </w:r>
      <w:r w:rsidRPr="0076110B">
        <w:rPr>
          <w:b/>
        </w:rPr>
        <w:t>Kurzstrecken-Boden-Luft-Raketen der früheren NVA der DDR vom Typ </w:t>
      </w:r>
      <w:hyperlink r:id="rId9" w:history="1">
        <w:r w:rsidRPr="0076110B">
          <w:rPr>
            <w:rStyle w:val="Hyperlink"/>
            <w:b/>
            <w:color w:val="auto"/>
            <w:u w:val="none"/>
          </w:rPr>
          <w:t>Strela-3</w:t>
        </w:r>
      </w:hyperlink>
      <w:r w:rsidRPr="0076110B">
        <w:rPr>
          <w:b/>
        </w:rPr>
        <w:t> </w:t>
      </w:r>
      <w:hyperlink r:id="rId10" w:tgtFrame="_blank" w:history="1">
        <w:r w:rsidRPr="0076110B">
          <w:rPr>
            <w:rStyle w:val="Hyperlink"/>
            <w:b/>
            <w:color w:val="auto"/>
            <w:u w:val="none"/>
          </w:rPr>
          <w:t>zugesagt</w:t>
        </w:r>
      </w:hyperlink>
      <w:r w:rsidRPr="0076110B">
        <w:rPr>
          <w:b/>
        </w:rPr>
        <w:t>.</w:t>
      </w:r>
    </w:p>
    <w:p w:rsidR="0076110B" w:rsidRPr="0076110B" w:rsidRDefault="0076110B" w:rsidP="0076110B"/>
    <w:p w:rsidR="0076110B" w:rsidRDefault="0076110B" w:rsidP="0076110B">
      <w:r>
        <w:t xml:space="preserve">17:00 Uhr </w:t>
      </w:r>
    </w:p>
    <w:p w:rsidR="0076110B" w:rsidRDefault="0076110B" w:rsidP="0076110B">
      <w:r w:rsidRPr="007306A4">
        <w:rPr>
          <w:b/>
          <w:u w:val="single"/>
        </w:rPr>
        <w:t>Die NATO hat auch in der Slowakei mit der Stationierung von Flugabwehrraketensystemen des Typs Patriot zur Stärkung ihrer Ostflanke begonnen</w:t>
      </w:r>
      <w:r w:rsidRPr="00FE7DA0">
        <w:rPr>
          <w:b/>
        </w:rPr>
        <w:t xml:space="preserve">. </w:t>
      </w:r>
      <w:r>
        <w:t xml:space="preserve">Die ersten Kräfte seien bereits eingetroffen, teilte der slowakische Verteidigungsminister Jaroslav </w:t>
      </w:r>
      <w:proofErr w:type="spellStart"/>
      <w:r>
        <w:t>Naď</w:t>
      </w:r>
      <w:proofErr w:type="spellEnd"/>
      <w:r>
        <w:t xml:space="preserve"> am Sonntag auf Facebook mit. Sowohl Deutschland als auch die Niederlande hätten hierfür Soldaten und entsprechende Waffensysteme zur Verfügung gestellt, schrieb </w:t>
      </w:r>
      <w:proofErr w:type="spellStart"/>
      <w:r>
        <w:t>Naď</w:t>
      </w:r>
      <w:proofErr w:type="spellEnd"/>
      <w:r>
        <w:t xml:space="preserve"> weiter und bedankte sich für deren Unterstützung. Die Einheiten sollen den Angaben des Verteidigungsministers zufolge </w:t>
      </w:r>
      <w:r w:rsidRPr="00FE7DA0">
        <w:rPr>
          <w:b/>
        </w:rPr>
        <w:t xml:space="preserve">zunächst auf dem Militärflugplatz </w:t>
      </w:r>
      <w:hyperlink r:id="rId11" w:history="1">
        <w:proofErr w:type="spellStart"/>
        <w:r w:rsidRPr="00FE7DA0">
          <w:rPr>
            <w:rStyle w:val="Hyperlink"/>
            <w:b/>
          </w:rPr>
          <w:t>Sliač</w:t>
        </w:r>
        <w:proofErr w:type="spellEnd"/>
      </w:hyperlink>
      <w:r w:rsidRPr="00FE7DA0">
        <w:rPr>
          <w:b/>
        </w:rPr>
        <w:t xml:space="preserve"> in der Mittelslowakei</w:t>
      </w:r>
      <w:r>
        <w:t xml:space="preserve"> untergebracht werden. Über die weitere Verlegung werde die slowakische Regierung mit Experten beraten, damit die Abdeckung eines möglichst weiten Territoriums und wichtiger Objekte sichergestellt werden könne. </w:t>
      </w:r>
    </w:p>
    <w:p w:rsidR="0076110B" w:rsidRDefault="0076110B" w:rsidP="000B1464"/>
    <w:p w:rsidR="00D46BA4" w:rsidRPr="00D46BA4" w:rsidRDefault="00D46BA4" w:rsidP="00D46BA4">
      <w:pPr>
        <w:rPr>
          <w:rStyle w:val="Hyperlink"/>
          <w:i/>
          <w:lang w:eastAsia="de-DE"/>
        </w:rPr>
      </w:pPr>
      <w:r w:rsidRPr="00D46BA4">
        <w:rPr>
          <w:b/>
          <w:lang w:val="en-GB"/>
        </w:rPr>
        <w:t>3</w:t>
      </w:r>
      <w:r w:rsidRPr="00D46BA4">
        <w:rPr>
          <w:lang w:val="en-GB"/>
        </w:rPr>
        <w:t xml:space="preserve">. </w:t>
      </w:r>
      <w:r w:rsidRPr="00D46BA4">
        <w:rPr>
          <w:b/>
          <w:i/>
          <w:u w:val="single"/>
          <w:lang w:val="en-GB"/>
        </w:rPr>
        <w:t xml:space="preserve">Andrei </w:t>
      </w:r>
      <w:proofErr w:type="spellStart"/>
      <w:r w:rsidRPr="00D46BA4">
        <w:rPr>
          <w:b/>
          <w:i/>
          <w:u w:val="single"/>
          <w:lang w:val="en-GB"/>
        </w:rPr>
        <w:t>Rajevsky</w:t>
      </w:r>
      <w:proofErr w:type="spellEnd"/>
      <w:r w:rsidRPr="00D46BA4">
        <w:rPr>
          <w:i/>
          <w:lang w:val="en-GB"/>
        </w:rPr>
        <w:t xml:space="preserve"> (alias The </w:t>
      </w:r>
      <w:proofErr w:type="spellStart"/>
      <w:r w:rsidRPr="00D46BA4">
        <w:rPr>
          <w:i/>
          <w:lang w:val="en-GB"/>
        </w:rPr>
        <w:t>Saker</w:t>
      </w:r>
      <w:proofErr w:type="spellEnd"/>
      <w:r w:rsidRPr="00D46BA4">
        <w:rPr>
          <w:i/>
          <w:lang w:val="en-GB"/>
        </w:rPr>
        <w:t xml:space="preserve">), </w:t>
      </w:r>
      <w:proofErr w:type="gramStart"/>
      <w:r w:rsidRPr="00D46BA4">
        <w:rPr>
          <w:i/>
          <w:color w:val="222222"/>
          <w:lang w:val="en-GB"/>
        </w:rPr>
        <w:t>The</w:t>
      </w:r>
      <w:proofErr w:type="gramEnd"/>
      <w:r w:rsidRPr="00D46BA4">
        <w:rPr>
          <w:i/>
          <w:color w:val="222222"/>
          <w:lang w:val="en-GB"/>
        </w:rPr>
        <w:t xml:space="preserve"> many “great coming outs” triggered by the war in the Ukraine</w:t>
      </w:r>
      <w:r w:rsidRPr="00D46BA4">
        <w:rPr>
          <w:i/>
          <w:color w:val="222222"/>
          <w:lang w:val="en-GB"/>
        </w:rPr>
        <w:t xml:space="preserve"> (20. </w:t>
      </w:r>
      <w:r w:rsidRPr="00D46BA4">
        <w:rPr>
          <w:i/>
          <w:color w:val="222222"/>
        </w:rPr>
        <w:t xml:space="preserve">März 2022, </w:t>
      </w:r>
      <w:hyperlink r:id="rId12" w:history="1">
        <w:r w:rsidRPr="00D46BA4">
          <w:rPr>
            <w:rStyle w:val="Hyperlink"/>
            <w:i/>
            <w:lang w:eastAsia="de-DE"/>
          </w:rPr>
          <w:t>http://thesaker.is/the-many-great-coming-outs-triggered-by-the-war-in-the-ukraine/</w:t>
        </w:r>
      </w:hyperlink>
      <w:r w:rsidRPr="00D46BA4">
        <w:rPr>
          <w:rStyle w:val="Hyperlink"/>
          <w:i/>
          <w:lang w:eastAsia="de-DE"/>
        </w:rPr>
        <w:t>)</w:t>
      </w:r>
    </w:p>
    <w:p w:rsidR="00D46BA4" w:rsidRDefault="00D46BA4" w:rsidP="00D46BA4">
      <w:pPr>
        <w:rPr>
          <w:rStyle w:val="Hyperlink"/>
          <w:lang w:eastAsia="de-DE"/>
        </w:rPr>
      </w:pPr>
    </w:p>
    <w:p w:rsidR="00D46BA4" w:rsidRDefault="00D46BA4" w:rsidP="00D46BA4">
      <w:r w:rsidRPr="00D46BA4">
        <w:rPr>
          <w:lang w:eastAsia="de-DE"/>
        </w:rPr>
        <w:t>“…</w:t>
      </w:r>
      <w:r w:rsidRPr="00D46BA4">
        <w:rPr>
          <w:lang w:eastAsia="de-DE"/>
        </w:rPr>
        <w:t xml:space="preserve"> heute</w:t>
      </w:r>
      <w:r w:rsidRPr="00D46BA4">
        <w:rPr>
          <w:lang w:eastAsia="de-DE"/>
        </w:rPr>
        <w:t xml:space="preserve"> </w:t>
      </w:r>
      <w:r w:rsidRPr="00D46BA4">
        <w:rPr>
          <w:lang w:eastAsia="de-DE"/>
        </w:rPr>
        <w:t xml:space="preserve">schlage ich vor, den Blickwinkel </w:t>
      </w:r>
      <w:r>
        <w:rPr>
          <w:lang w:eastAsia="de-DE"/>
        </w:rPr>
        <w:t xml:space="preserve">zu erweitern </w:t>
      </w:r>
      <w:r w:rsidRPr="00D46BA4">
        <w:rPr>
          <w:lang w:eastAsia="de-DE"/>
        </w:rPr>
        <w:t>und einige absolut entscheidende Entwicklungen in Russland zu betrachten.  Ich beginne mit dem erstaunlichsten Ergebnis, zumindest meiner Meinung nach:</w:t>
      </w:r>
      <w:r>
        <w:rPr>
          <w:lang w:eastAsia="de-DE"/>
        </w:rPr>
        <w:t xml:space="preserve"> </w:t>
      </w:r>
      <w:r w:rsidRPr="00D46BA4">
        <w:rPr>
          <w:b/>
          <w:lang w:eastAsia="de-DE"/>
        </w:rPr>
        <w:t>Das völlige Scheitern der US-PSYOPs in Russland</w:t>
      </w:r>
      <w:r>
        <w:t>…</w:t>
      </w:r>
      <w:r w:rsidRPr="00D46BA4">
        <w:t xml:space="preserve"> </w:t>
      </w:r>
      <w:r>
        <w:t>Erinnern wir uns zunächst an die verschiedenen bestehenden Bewegungen in Russland:</w:t>
      </w:r>
    </w:p>
    <w:p w:rsidR="00606B24" w:rsidRPr="00D46BA4" w:rsidRDefault="00606B24" w:rsidP="00D46BA4">
      <w:pPr>
        <w:rPr>
          <w:b/>
          <w:lang w:eastAsia="de-DE"/>
        </w:rPr>
      </w:pPr>
    </w:p>
    <w:p w:rsidR="00D46BA4" w:rsidRDefault="00D46BA4" w:rsidP="00D46BA4">
      <w:pPr>
        <w:pStyle w:val="Listenabsatz"/>
        <w:numPr>
          <w:ilvl w:val="0"/>
          <w:numId w:val="2"/>
        </w:numPr>
      </w:pPr>
      <w:proofErr w:type="spellStart"/>
      <w:r>
        <w:t>Putinisten</w:t>
      </w:r>
      <w:proofErr w:type="spellEnd"/>
      <w:r>
        <w:t>.  Ich bevorzuge für sie den Begriff "</w:t>
      </w:r>
      <w:r w:rsidRPr="00606B24">
        <w:rPr>
          <w:b/>
        </w:rPr>
        <w:t xml:space="preserve">Eurasische </w:t>
      </w:r>
      <w:proofErr w:type="spellStart"/>
      <w:r w:rsidRPr="00606B24">
        <w:rPr>
          <w:b/>
        </w:rPr>
        <w:t>Souveränisten</w:t>
      </w:r>
      <w:proofErr w:type="spellEnd"/>
      <w:r>
        <w:t>".  Das sind die Leute an der Macht, die die Zukunft Russlands als ein wirklich souveränes Land sehen, das vollständig in die eurasische Landmasse integriert ist. Sie sehen die Zukunft Russlands im Süden, Osten und Norden und wollen nichts mehr mit dem Westen zu tun haben.  Ihnen stehen diejenigen gegenüber, die ich als die</w:t>
      </w:r>
    </w:p>
    <w:p w:rsidR="00606B24" w:rsidRDefault="00606B24" w:rsidP="00606B24">
      <w:pPr>
        <w:pStyle w:val="Listenabsatz"/>
      </w:pPr>
    </w:p>
    <w:p w:rsidR="00D46BA4" w:rsidRDefault="00D46BA4" w:rsidP="00D46BA4">
      <w:pPr>
        <w:pStyle w:val="Listenabsatz"/>
        <w:numPr>
          <w:ilvl w:val="0"/>
          <w:numId w:val="2"/>
        </w:numPr>
      </w:pPr>
      <w:r w:rsidRPr="00606B24">
        <w:rPr>
          <w:b/>
        </w:rPr>
        <w:t xml:space="preserve">Atlantischen </w:t>
      </w:r>
      <w:proofErr w:type="spellStart"/>
      <w:r w:rsidRPr="00606B24">
        <w:rPr>
          <w:b/>
        </w:rPr>
        <w:t>Integrationisten</w:t>
      </w:r>
      <w:proofErr w:type="spellEnd"/>
      <w:r>
        <w:t xml:space="preserve"> nenne.  Das sind die Leute an der Macht, die wollen, dass Russland als gleichberechtigter Partner in die von den herrschenden Eliten der Vereinigten Staaten favorisierte Weltordnung aufgenommen wird.  Manche behaupten, diese Fraktion existiere nicht.  Dennoch können wir ihren immensen Einfluss, insbesondere auf den russischen Finanzsektor, sehr deutlich erkennen.</w:t>
      </w:r>
    </w:p>
    <w:p w:rsidR="00606B24" w:rsidRDefault="00606B24" w:rsidP="00606B24">
      <w:pPr>
        <w:pStyle w:val="Listenabsatz"/>
      </w:pPr>
    </w:p>
    <w:p w:rsidR="00606B24" w:rsidRDefault="00606B24" w:rsidP="00606B24">
      <w:pPr>
        <w:pStyle w:val="Listenabsatz"/>
      </w:pPr>
    </w:p>
    <w:p w:rsidR="00D46BA4" w:rsidRDefault="00D46BA4" w:rsidP="00D46BA4">
      <w:pPr>
        <w:pStyle w:val="Listenabsatz"/>
        <w:numPr>
          <w:ilvl w:val="0"/>
          <w:numId w:val="2"/>
        </w:numPr>
      </w:pPr>
      <w:r>
        <w:t xml:space="preserve">Die </w:t>
      </w:r>
      <w:r w:rsidRPr="00606B24">
        <w:rPr>
          <w:b/>
        </w:rPr>
        <w:t>offizielle, "systemische", Opposition</w:t>
      </w:r>
      <w:r>
        <w:t>.  Dies sind die Parteien, die es in die Duma geschafft haben, und obwohl sie viel reden und protestieren, sind sie eine loyale Opposition, die den Kreml jedes Mal unterstützt, wenn diese Unterstützung benötigt wird.  Ich würde sie alle als "</w:t>
      </w:r>
      <w:proofErr w:type="spellStart"/>
      <w:r>
        <w:t>uninspirierend</w:t>
      </w:r>
      <w:proofErr w:type="spellEnd"/>
      <w:r>
        <w:t xml:space="preserve"> akzeptabel" bezeichnen.</w:t>
      </w:r>
    </w:p>
    <w:p w:rsidR="00606B24" w:rsidRDefault="00606B24" w:rsidP="00606B24">
      <w:pPr>
        <w:pStyle w:val="Listenabsatz"/>
      </w:pPr>
    </w:p>
    <w:p w:rsidR="00D46BA4" w:rsidRDefault="00D46BA4" w:rsidP="00D46BA4">
      <w:pPr>
        <w:pStyle w:val="Listenabsatz"/>
        <w:numPr>
          <w:ilvl w:val="0"/>
          <w:numId w:val="2"/>
        </w:numPr>
      </w:pPr>
      <w:r w:rsidRPr="00606B24">
        <w:rPr>
          <w:b/>
        </w:rPr>
        <w:t>Die 5. Kolonne</w:t>
      </w:r>
      <w:r>
        <w:t xml:space="preserve">.  Das sind die selbsternannte "kreative Klasse" und die geschlechtslosen "Liberalen", die davon träumen, dass Russland das nächste Polen wird (sie halten </w:t>
      </w:r>
      <w:proofErr w:type="spellStart"/>
      <w:r>
        <w:t>Guadio</w:t>
      </w:r>
      <w:proofErr w:type="spellEnd"/>
      <w:r>
        <w:t xml:space="preserve"> oder </w:t>
      </w:r>
      <w:proofErr w:type="spellStart"/>
      <w:r>
        <w:t>Tichanowskaja</w:t>
      </w:r>
      <w:proofErr w:type="spellEnd"/>
      <w:r>
        <w:t xml:space="preserve"> für Helden).  Diese Leute haben sich völlig an das Imperium der Lügen verkauft und sind die Stimme dieses Imperiums in Russland.  Ihr Einkommen hängt fast immer von der Aufrechterhaltung des politischen Systems ab, </w:t>
      </w:r>
      <w:proofErr w:type="gramStart"/>
      <w:r>
        <w:t>das</w:t>
      </w:r>
      <w:proofErr w:type="gramEnd"/>
      <w:r>
        <w:t xml:space="preserve"> in den </w:t>
      </w:r>
      <w:proofErr w:type="spellStart"/>
      <w:r>
        <w:t>Eltsin</w:t>
      </w:r>
      <w:proofErr w:type="spellEnd"/>
      <w:r>
        <w:t>-Jahren geschaffen wurde und das der Kreml nun (ENDLICH!) abzuschalten begonnen hat.</w:t>
      </w:r>
    </w:p>
    <w:p w:rsidR="00606B24" w:rsidRDefault="00606B24" w:rsidP="00606B24">
      <w:pPr>
        <w:pStyle w:val="Listenabsatz"/>
      </w:pPr>
    </w:p>
    <w:p w:rsidR="00606B24" w:rsidRDefault="00606B24" w:rsidP="00606B24">
      <w:pPr>
        <w:pStyle w:val="Listenabsatz"/>
      </w:pPr>
    </w:p>
    <w:p w:rsidR="00D46BA4" w:rsidRDefault="00D46BA4" w:rsidP="00D46BA4">
      <w:pPr>
        <w:pStyle w:val="Listenabsatz"/>
        <w:numPr>
          <w:ilvl w:val="0"/>
          <w:numId w:val="2"/>
        </w:numPr>
      </w:pPr>
      <w:r>
        <w:t xml:space="preserve">Die </w:t>
      </w:r>
      <w:r w:rsidRPr="00606B24">
        <w:rPr>
          <w:b/>
        </w:rPr>
        <w:t>6. Kolumnisten</w:t>
      </w:r>
      <w:r>
        <w:t xml:space="preserve">.  Ruslan </w:t>
      </w:r>
      <w:proofErr w:type="spellStart"/>
      <w:r>
        <w:t>Ostashko</w:t>
      </w:r>
      <w:proofErr w:type="spellEnd"/>
      <w:r>
        <w:t xml:space="preserve"> nennt sie die "</w:t>
      </w:r>
      <w:proofErr w:type="spellStart"/>
      <w:r>
        <w:t>Emo</w:t>
      </w:r>
      <w:proofErr w:type="spellEnd"/>
      <w:r>
        <w:t xml:space="preserve">-Marxisten", ein guter Ausdruck, den ich übernehmen werde.  Sie werden auch "Hurra-Patrioten" oder "Turbo-Patrioten" genannt.  Sie werfen Putin vor, schwach zu sein, sich an den Westen verkauft zu haben, korrupt und unehrlich zu sein.  Sie lehnen auch Putins Ideologie ab (Patriotismus statt Nationalismus und Wirtschaftsliberalismus) und sind seit Jahrzehnten diejenigen, die sagen, 1) Putin habe sich verkauft oder 2) Putin stehe kurz davor, sich zu verkaufen, 3) alles sei verloren.  </w:t>
      </w:r>
      <w:r w:rsidRPr="00606B24">
        <w:rPr>
          <w:b/>
        </w:rPr>
        <w:t>Für sie wäre ein "Putin-Sieg" in der Ukraine viel SCHLECHTER als die totale Niederlage Russlands durch den Westen.  So hüllen sie sich in die Fahne des Patriotismus, aber in Wirklichkeit sind sie das, was die Russen "Defätisten" (</w:t>
      </w:r>
      <w:proofErr w:type="spellStart"/>
      <w:r w:rsidRPr="00606B24">
        <w:rPr>
          <w:b/>
        </w:rPr>
        <w:t>пораженцы</w:t>
      </w:r>
      <w:proofErr w:type="spellEnd"/>
      <w:r w:rsidRPr="00606B24">
        <w:rPr>
          <w:b/>
        </w:rPr>
        <w:t>) nennen</w:t>
      </w:r>
      <w:r>
        <w:t>.</w:t>
      </w:r>
    </w:p>
    <w:p w:rsidR="00606B24" w:rsidRDefault="00606B24" w:rsidP="00D46BA4"/>
    <w:p w:rsidR="000B1464" w:rsidRDefault="00D46BA4" w:rsidP="00D46BA4">
      <w:r>
        <w:t>Hier ist, wie die Führer des Lügenimperiums höchstwahrscheinlich zu diesen Gruppen stehen:</w:t>
      </w:r>
    </w:p>
    <w:p w:rsidR="00606B24" w:rsidRDefault="00606B24" w:rsidP="00D46BA4"/>
    <w:p w:rsidR="00606B24" w:rsidRDefault="00606B24" w:rsidP="00D46BA4"/>
    <w:tbl>
      <w:tblPr>
        <w:tblW w:w="10922" w:type="dxa"/>
        <w:tblInd w:w="-598" w:type="dxa"/>
        <w:tblBorders>
          <w:top w:val="outset" w:sz="18" w:space="0" w:color="000000"/>
          <w:left w:val="outset" w:sz="18" w:space="0" w:color="000000"/>
          <w:bottom w:val="outset" w:sz="18" w:space="0" w:color="000000"/>
          <w:right w:val="outset" w:sz="18" w:space="0" w:color="000000"/>
        </w:tblBorders>
        <w:shd w:val="clear" w:color="auto" w:fill="D9D4D4"/>
        <w:tblCellMar>
          <w:top w:w="15" w:type="dxa"/>
          <w:left w:w="15" w:type="dxa"/>
          <w:bottom w:w="15" w:type="dxa"/>
          <w:right w:w="15" w:type="dxa"/>
        </w:tblCellMar>
        <w:tblLook w:val="04A0" w:firstRow="1" w:lastRow="0" w:firstColumn="1" w:lastColumn="0" w:noHBand="0" w:noVBand="1"/>
      </w:tblPr>
      <w:tblGrid>
        <w:gridCol w:w="3494"/>
        <w:gridCol w:w="7428"/>
      </w:tblGrid>
      <w:tr w:rsidR="00606B24" w:rsidRPr="00606B24" w:rsidTr="00E73959">
        <w:tc>
          <w:tcPr>
            <w:tcW w:w="3494" w:type="dxa"/>
            <w:tcBorders>
              <w:top w:val="outset" w:sz="6" w:space="0" w:color="auto"/>
              <w:left w:val="outset" w:sz="6" w:space="0" w:color="auto"/>
              <w:bottom w:val="outset" w:sz="6" w:space="0" w:color="auto"/>
              <w:right w:val="outset" w:sz="6" w:space="0" w:color="auto"/>
            </w:tcBorders>
            <w:shd w:val="clear" w:color="auto" w:fill="D9D4D4"/>
            <w:tcMar>
              <w:top w:w="60" w:type="dxa"/>
              <w:left w:w="75" w:type="dxa"/>
              <w:bottom w:w="60" w:type="dxa"/>
              <w:right w:w="150" w:type="dxa"/>
            </w:tcMar>
            <w:vAlign w:val="center"/>
            <w:hideMark/>
          </w:tcPr>
          <w:p w:rsidR="00606B24" w:rsidRDefault="00606B24" w:rsidP="00606B24">
            <w:pPr>
              <w:spacing w:after="336"/>
            </w:pPr>
            <w:r>
              <w:rPr>
                <w:rStyle w:val="Fett"/>
              </w:rPr>
              <w:t>Gr</w:t>
            </w:r>
            <w:r>
              <w:rPr>
                <w:rStyle w:val="Fett"/>
              </w:rPr>
              <w:t>uppen</w:t>
            </w:r>
          </w:p>
        </w:tc>
        <w:tc>
          <w:tcPr>
            <w:tcW w:w="7428" w:type="dxa"/>
            <w:tcBorders>
              <w:top w:val="outset" w:sz="6" w:space="0" w:color="auto"/>
              <w:left w:val="outset" w:sz="6" w:space="0" w:color="auto"/>
              <w:bottom w:val="outset" w:sz="6" w:space="0" w:color="auto"/>
              <w:right w:val="outset" w:sz="6" w:space="0" w:color="auto"/>
            </w:tcBorders>
            <w:shd w:val="clear" w:color="auto" w:fill="D9D4D4"/>
            <w:tcMar>
              <w:top w:w="60" w:type="dxa"/>
              <w:left w:w="75" w:type="dxa"/>
              <w:bottom w:w="60" w:type="dxa"/>
              <w:right w:w="150" w:type="dxa"/>
            </w:tcMar>
            <w:vAlign w:val="center"/>
            <w:hideMark/>
          </w:tcPr>
          <w:p w:rsidR="00DB3EBB" w:rsidRDefault="00DB3EBB" w:rsidP="00606B24"/>
          <w:p w:rsidR="00DB3EBB" w:rsidRDefault="00DB3EBB" w:rsidP="00606B24"/>
          <w:p w:rsidR="00606B24" w:rsidRDefault="00606B24" w:rsidP="00606B24">
            <w:r w:rsidRPr="00606B24">
              <w:t>Beziehung des Imperiums zu diesen Gruppen</w:t>
            </w:r>
          </w:p>
          <w:p w:rsidR="00606B24" w:rsidRPr="00606B24" w:rsidRDefault="00606B24" w:rsidP="00E73959">
            <w:pPr>
              <w:spacing w:after="336"/>
            </w:pPr>
          </w:p>
        </w:tc>
      </w:tr>
      <w:tr w:rsidR="00606B24" w:rsidRPr="00606B24" w:rsidTr="00E73959">
        <w:tc>
          <w:tcPr>
            <w:tcW w:w="3494" w:type="dxa"/>
            <w:tcBorders>
              <w:top w:val="outset" w:sz="6" w:space="0" w:color="auto"/>
              <w:left w:val="outset" w:sz="6" w:space="0" w:color="auto"/>
              <w:bottom w:val="outset" w:sz="6" w:space="0" w:color="auto"/>
              <w:right w:val="outset" w:sz="6" w:space="0" w:color="auto"/>
            </w:tcBorders>
            <w:shd w:val="clear" w:color="auto" w:fill="D9D4D4"/>
            <w:tcMar>
              <w:top w:w="60" w:type="dxa"/>
              <w:left w:w="75" w:type="dxa"/>
              <w:bottom w:w="60" w:type="dxa"/>
              <w:right w:w="150" w:type="dxa"/>
            </w:tcMar>
            <w:vAlign w:val="center"/>
            <w:hideMark/>
          </w:tcPr>
          <w:p w:rsidR="00606B24" w:rsidRDefault="00606B24" w:rsidP="00606B24">
            <w:pPr>
              <w:spacing w:after="336"/>
            </w:pPr>
            <w:r>
              <w:t>Eurasi</w:t>
            </w:r>
            <w:r>
              <w:t xml:space="preserve">sche </w:t>
            </w:r>
            <w:proofErr w:type="spellStart"/>
            <w:r>
              <w:t>Suveränisten</w:t>
            </w:r>
            <w:proofErr w:type="spellEnd"/>
            <w:r>
              <w:t xml:space="preserve"> (aka </w:t>
            </w:r>
            <w:proofErr w:type="spellStart"/>
            <w:r>
              <w:t>Putinist</w:t>
            </w:r>
            <w:r>
              <w:t>en</w:t>
            </w:r>
            <w:proofErr w:type="spellEnd"/>
            <w:r>
              <w:t>)</w:t>
            </w:r>
          </w:p>
        </w:tc>
        <w:tc>
          <w:tcPr>
            <w:tcW w:w="7428" w:type="dxa"/>
            <w:tcBorders>
              <w:top w:val="outset" w:sz="6" w:space="0" w:color="auto"/>
              <w:left w:val="outset" w:sz="6" w:space="0" w:color="auto"/>
              <w:bottom w:val="outset" w:sz="6" w:space="0" w:color="auto"/>
              <w:right w:val="outset" w:sz="6" w:space="0" w:color="auto"/>
            </w:tcBorders>
            <w:shd w:val="clear" w:color="auto" w:fill="D9D4D4"/>
            <w:tcMar>
              <w:top w:w="60" w:type="dxa"/>
              <w:left w:w="75" w:type="dxa"/>
              <w:bottom w:w="60" w:type="dxa"/>
              <w:right w:w="150" w:type="dxa"/>
            </w:tcMar>
            <w:vAlign w:val="center"/>
            <w:hideMark/>
          </w:tcPr>
          <w:p w:rsidR="00606B24" w:rsidRPr="00606B24" w:rsidRDefault="00606B24" w:rsidP="00DB3EBB">
            <w:pPr>
              <w:spacing w:after="336"/>
            </w:pPr>
            <w:r w:rsidRPr="00606B24">
              <w:t>Putin ist im Grunde der leibhaftige Teufel, und ihn zu beseitigen ist das wichtigste Ziel, für das der Westen bereits viele BILLIONEN von Dollar ausgegeben hat.  Ja, dies ist ein Kreuzzug, ein Anti-Putin-Kreuzzug von denselben Leuten, die alle Kreuzzüge geführt haben</w:t>
            </w:r>
          </w:p>
        </w:tc>
      </w:tr>
      <w:tr w:rsidR="00606B24" w:rsidRPr="00606B24" w:rsidTr="00E73959">
        <w:tc>
          <w:tcPr>
            <w:tcW w:w="3494" w:type="dxa"/>
            <w:tcBorders>
              <w:top w:val="outset" w:sz="6" w:space="0" w:color="auto"/>
              <w:left w:val="outset" w:sz="6" w:space="0" w:color="auto"/>
              <w:bottom w:val="outset" w:sz="6" w:space="0" w:color="auto"/>
              <w:right w:val="outset" w:sz="6" w:space="0" w:color="auto"/>
            </w:tcBorders>
            <w:shd w:val="clear" w:color="auto" w:fill="D9D4D4"/>
            <w:tcMar>
              <w:top w:w="60" w:type="dxa"/>
              <w:left w:w="75" w:type="dxa"/>
              <w:bottom w:w="60" w:type="dxa"/>
              <w:right w:w="150" w:type="dxa"/>
            </w:tcMar>
            <w:vAlign w:val="center"/>
            <w:hideMark/>
          </w:tcPr>
          <w:p w:rsidR="00606B24" w:rsidRDefault="00606B24" w:rsidP="00606B24">
            <w:pPr>
              <w:spacing w:after="336"/>
            </w:pPr>
            <w:r>
              <w:t>Atlanti</w:t>
            </w:r>
            <w:r>
              <w:t xml:space="preserve">sche </w:t>
            </w:r>
            <w:proofErr w:type="spellStart"/>
            <w:r>
              <w:t>Integrationist</w:t>
            </w:r>
            <w:r>
              <w:t>en</w:t>
            </w:r>
            <w:proofErr w:type="spellEnd"/>
          </w:p>
        </w:tc>
        <w:tc>
          <w:tcPr>
            <w:tcW w:w="7428" w:type="dxa"/>
            <w:tcBorders>
              <w:top w:val="outset" w:sz="6" w:space="0" w:color="auto"/>
              <w:left w:val="outset" w:sz="6" w:space="0" w:color="auto"/>
              <w:bottom w:val="outset" w:sz="6" w:space="0" w:color="auto"/>
              <w:right w:val="outset" w:sz="6" w:space="0" w:color="auto"/>
            </w:tcBorders>
            <w:shd w:val="clear" w:color="auto" w:fill="D9D4D4"/>
            <w:tcMar>
              <w:top w:w="60" w:type="dxa"/>
              <w:left w:w="75" w:type="dxa"/>
              <w:bottom w:w="60" w:type="dxa"/>
              <w:right w:w="150" w:type="dxa"/>
            </w:tcMar>
            <w:vAlign w:val="center"/>
            <w:hideMark/>
          </w:tcPr>
          <w:p w:rsidR="00606B24" w:rsidRPr="00606B24" w:rsidRDefault="00606B24" w:rsidP="00DB3EBB">
            <w:r w:rsidRPr="00606B24">
              <w:t>Sie waren jahrzehntelang äußerst nützlich (zumindest seit den frühen 80er Jahren), aber ihr schrumpfender Einfluss macht sie viel weniger nützlich als in der Vergangenheit.  Putin ist für diesen Schwund ihres Einflusses verantwortlich.  Aber sie haben immer noch genug Macht, um Einflussagenten in den russischen Führungseliten zu unterhalten.</w:t>
            </w:r>
          </w:p>
        </w:tc>
      </w:tr>
      <w:tr w:rsidR="00606B24" w:rsidRPr="00DB3EBB" w:rsidTr="00E73959">
        <w:tc>
          <w:tcPr>
            <w:tcW w:w="3494" w:type="dxa"/>
            <w:tcBorders>
              <w:top w:val="outset" w:sz="6" w:space="0" w:color="auto"/>
              <w:left w:val="outset" w:sz="6" w:space="0" w:color="auto"/>
              <w:bottom w:val="outset" w:sz="6" w:space="0" w:color="auto"/>
              <w:right w:val="outset" w:sz="6" w:space="0" w:color="auto"/>
            </w:tcBorders>
            <w:shd w:val="clear" w:color="auto" w:fill="D9D4D4"/>
            <w:tcMar>
              <w:top w:w="60" w:type="dxa"/>
              <w:left w:w="75" w:type="dxa"/>
              <w:bottom w:w="60" w:type="dxa"/>
              <w:right w:w="150" w:type="dxa"/>
            </w:tcMar>
            <w:vAlign w:val="center"/>
            <w:hideMark/>
          </w:tcPr>
          <w:p w:rsidR="00606B24" w:rsidRDefault="00606B24" w:rsidP="00606B24">
            <w:pPr>
              <w:spacing w:after="336"/>
            </w:pPr>
            <w:r>
              <w:t>Die offizielle systemische Opposition</w:t>
            </w:r>
          </w:p>
        </w:tc>
        <w:tc>
          <w:tcPr>
            <w:tcW w:w="7428" w:type="dxa"/>
            <w:tcBorders>
              <w:top w:val="outset" w:sz="6" w:space="0" w:color="auto"/>
              <w:left w:val="outset" w:sz="6" w:space="0" w:color="auto"/>
              <w:bottom w:val="outset" w:sz="6" w:space="0" w:color="auto"/>
              <w:right w:val="outset" w:sz="6" w:space="0" w:color="auto"/>
            </w:tcBorders>
            <w:shd w:val="clear" w:color="auto" w:fill="D9D4D4"/>
            <w:tcMar>
              <w:top w:w="60" w:type="dxa"/>
              <w:left w:w="75" w:type="dxa"/>
              <w:bottom w:w="60" w:type="dxa"/>
              <w:right w:w="150" w:type="dxa"/>
            </w:tcMar>
            <w:vAlign w:val="center"/>
            <w:hideMark/>
          </w:tcPr>
          <w:p w:rsidR="00DB3EBB" w:rsidRPr="00606B24" w:rsidRDefault="00DB3EBB" w:rsidP="00DB3EBB">
            <w:r>
              <w:t xml:space="preserve">Nützliche </w:t>
            </w:r>
            <w:r w:rsidRPr="00606B24">
              <w:t>Pudel, d</w:t>
            </w:r>
            <w:r>
              <w:t xml:space="preserve">ie </w:t>
            </w:r>
            <w:r w:rsidRPr="00606B24">
              <w:t>Russland das nötige "demokratische Mäntelchen" umhäng</w:t>
            </w:r>
            <w:r>
              <w:t>en</w:t>
            </w:r>
            <w:r w:rsidRPr="00606B24">
              <w:t>, aber keine wirkliche Bedrohung für den Kreml darstell</w:t>
            </w:r>
            <w:r>
              <w:t>en</w:t>
            </w:r>
            <w:r w:rsidRPr="00606B24">
              <w:t>.  Außerdem hassen sie den Westen oft noch mehr als die offizielle Partei der Regierung (Einiges Russland).</w:t>
            </w:r>
          </w:p>
          <w:p w:rsidR="00606B24" w:rsidRPr="00DB3EBB" w:rsidRDefault="00606B24" w:rsidP="00E73959">
            <w:pPr>
              <w:spacing w:after="336"/>
            </w:pPr>
          </w:p>
        </w:tc>
      </w:tr>
      <w:tr w:rsidR="00606B24" w:rsidTr="00E73959">
        <w:tc>
          <w:tcPr>
            <w:tcW w:w="3494" w:type="dxa"/>
            <w:tcBorders>
              <w:top w:val="outset" w:sz="6" w:space="0" w:color="auto"/>
              <w:left w:val="outset" w:sz="6" w:space="0" w:color="auto"/>
              <w:bottom w:val="outset" w:sz="6" w:space="0" w:color="auto"/>
              <w:right w:val="outset" w:sz="6" w:space="0" w:color="auto"/>
            </w:tcBorders>
            <w:shd w:val="clear" w:color="auto" w:fill="D9D4D4"/>
            <w:tcMar>
              <w:top w:w="60" w:type="dxa"/>
              <w:left w:w="75" w:type="dxa"/>
              <w:bottom w:w="60" w:type="dxa"/>
              <w:right w:w="150" w:type="dxa"/>
            </w:tcMar>
            <w:vAlign w:val="center"/>
            <w:hideMark/>
          </w:tcPr>
          <w:p w:rsidR="00606B24" w:rsidRDefault="00606B24" w:rsidP="00DB3EBB">
            <w:pPr>
              <w:spacing w:after="336"/>
            </w:pPr>
            <w:r>
              <w:lastRenderedPageBreak/>
              <w:t>5</w:t>
            </w:r>
            <w:r w:rsidR="00DB3EBB">
              <w:t>. Kolonne</w:t>
            </w:r>
          </w:p>
        </w:tc>
        <w:tc>
          <w:tcPr>
            <w:tcW w:w="7428" w:type="dxa"/>
            <w:tcBorders>
              <w:top w:val="outset" w:sz="6" w:space="0" w:color="auto"/>
              <w:left w:val="outset" w:sz="6" w:space="0" w:color="auto"/>
              <w:bottom w:val="outset" w:sz="6" w:space="0" w:color="auto"/>
              <w:right w:val="outset" w:sz="6" w:space="0" w:color="auto"/>
            </w:tcBorders>
            <w:shd w:val="clear" w:color="auto" w:fill="D9D4D4"/>
            <w:tcMar>
              <w:top w:w="60" w:type="dxa"/>
              <w:left w:w="75" w:type="dxa"/>
              <w:bottom w:w="60" w:type="dxa"/>
              <w:right w:w="150" w:type="dxa"/>
            </w:tcMar>
            <w:vAlign w:val="center"/>
            <w:hideMark/>
          </w:tcPr>
          <w:p w:rsidR="00606B24" w:rsidRDefault="00DB3EBB" w:rsidP="00DB3EBB">
            <w:r w:rsidRPr="00606B24">
              <w:t>Sie sind nutzlos geworden.  Sie haben null Zugkraft und können höchstens weniger als 1000 Menschen in Millionenstädten auf die Straße bringen.  Außerdem wurden ihnen durch verschiedene neue Gesetze</w:t>
            </w:r>
            <w:r>
              <w:t xml:space="preserve"> die juristischen und IT-Flügel</w:t>
            </w:r>
            <w:r w:rsidRPr="00606B24">
              <w:t xml:space="preserve"> gestutzt.  Bestenfalls können sie jetzt in die Zone A auswandern und vorgeben, politische Flüchtlinge oder "Dissidenten" zu sein.  </w:t>
            </w:r>
            <w:proofErr w:type="spellStart"/>
            <w:r w:rsidRPr="00606B24">
              <w:rPr>
                <w:lang w:val="en-GB"/>
              </w:rPr>
              <w:t>Ich</w:t>
            </w:r>
            <w:proofErr w:type="spellEnd"/>
            <w:r w:rsidRPr="00606B24">
              <w:rPr>
                <w:lang w:val="en-GB"/>
              </w:rPr>
              <w:t xml:space="preserve"> </w:t>
            </w:r>
            <w:proofErr w:type="spellStart"/>
            <w:r w:rsidRPr="00606B24">
              <w:rPr>
                <w:lang w:val="en-GB"/>
              </w:rPr>
              <w:t>empfehle</w:t>
            </w:r>
            <w:proofErr w:type="spellEnd"/>
            <w:r w:rsidRPr="00606B24">
              <w:rPr>
                <w:lang w:val="en-GB"/>
              </w:rPr>
              <w:t xml:space="preserve"> das </w:t>
            </w:r>
            <w:proofErr w:type="spellStart"/>
            <w:r w:rsidRPr="00606B24">
              <w:rPr>
                <w:lang w:val="en-GB"/>
              </w:rPr>
              <w:t>Vereinigte</w:t>
            </w:r>
            <w:proofErr w:type="spellEnd"/>
            <w:r w:rsidRPr="00606B24">
              <w:rPr>
                <w:lang w:val="en-GB"/>
              </w:rPr>
              <w:t xml:space="preserve"> </w:t>
            </w:r>
            <w:proofErr w:type="spellStart"/>
            <w:r w:rsidRPr="00606B24">
              <w:rPr>
                <w:lang w:val="en-GB"/>
              </w:rPr>
              <w:t>Königreich</w:t>
            </w:r>
            <w:proofErr w:type="spellEnd"/>
            <w:r w:rsidRPr="00606B24">
              <w:rPr>
                <w:lang w:val="en-GB"/>
              </w:rPr>
              <w:t xml:space="preserve"> </w:t>
            </w:r>
            <w:proofErr w:type="spellStart"/>
            <w:r w:rsidRPr="00606B24">
              <w:rPr>
                <w:lang w:val="en-GB"/>
              </w:rPr>
              <w:t>oder</w:t>
            </w:r>
            <w:proofErr w:type="spellEnd"/>
            <w:r w:rsidRPr="00606B24">
              <w:rPr>
                <w:lang w:val="en-GB"/>
              </w:rPr>
              <w:t xml:space="preserve"> Israel.</w:t>
            </w:r>
          </w:p>
        </w:tc>
      </w:tr>
      <w:tr w:rsidR="00606B24" w:rsidRPr="00DB3EBB" w:rsidTr="00E73959">
        <w:trPr>
          <w:trHeight w:val="1551"/>
        </w:trPr>
        <w:tc>
          <w:tcPr>
            <w:tcW w:w="3494" w:type="dxa"/>
            <w:tcBorders>
              <w:top w:val="outset" w:sz="6" w:space="0" w:color="auto"/>
              <w:left w:val="outset" w:sz="6" w:space="0" w:color="auto"/>
              <w:bottom w:val="outset" w:sz="6" w:space="0" w:color="auto"/>
              <w:right w:val="outset" w:sz="6" w:space="0" w:color="auto"/>
            </w:tcBorders>
            <w:shd w:val="clear" w:color="auto" w:fill="D9D4D4"/>
            <w:tcMar>
              <w:top w:w="60" w:type="dxa"/>
              <w:left w:w="75" w:type="dxa"/>
              <w:bottom w:w="60" w:type="dxa"/>
              <w:right w:w="150" w:type="dxa"/>
            </w:tcMar>
            <w:vAlign w:val="center"/>
            <w:hideMark/>
          </w:tcPr>
          <w:p w:rsidR="00606B24" w:rsidRDefault="00606B24" w:rsidP="00DB3EBB">
            <w:pPr>
              <w:spacing w:after="336"/>
            </w:pPr>
            <w:r>
              <w:t>6</w:t>
            </w:r>
            <w:r w:rsidR="00DB3EBB">
              <w:t>. Kolonne</w:t>
            </w:r>
          </w:p>
        </w:tc>
        <w:tc>
          <w:tcPr>
            <w:tcW w:w="7428" w:type="dxa"/>
            <w:tcBorders>
              <w:top w:val="outset" w:sz="6" w:space="0" w:color="auto"/>
              <w:left w:val="outset" w:sz="6" w:space="0" w:color="auto"/>
              <w:bottom w:val="outset" w:sz="6" w:space="0" w:color="auto"/>
              <w:right w:val="outset" w:sz="6" w:space="0" w:color="auto"/>
            </w:tcBorders>
            <w:shd w:val="clear" w:color="auto" w:fill="D9D4D4"/>
            <w:tcMar>
              <w:top w:w="60" w:type="dxa"/>
              <w:left w:w="75" w:type="dxa"/>
              <w:bottom w:w="60" w:type="dxa"/>
              <w:right w:w="150" w:type="dxa"/>
            </w:tcMar>
            <w:vAlign w:val="center"/>
            <w:hideMark/>
          </w:tcPr>
          <w:p w:rsidR="00DB3EBB" w:rsidRPr="00606B24" w:rsidRDefault="00DB3EBB" w:rsidP="00DB3EBB">
            <w:r w:rsidRPr="00DB3EBB">
              <w:rPr>
                <w:b/>
              </w:rPr>
              <w:t>Sie waren die letzte und größte Hoffnung der westlichen PSYOPs.  Ihr Auftrag: die Moral der russischen Gesellschaft zu brechen</w:t>
            </w:r>
            <w:r w:rsidRPr="00606B24">
              <w:t xml:space="preserve"> und, wenn irgend möglich, zu versuchen, Putin entweder zu stürzen oder ihn zu zwingen, sich mit Massenprotesten auseinanderzusetzen.  Wie wir weiter unten sehen werden, scheiterten sie ebenso kläglich wie die 5.</w:t>
            </w:r>
          </w:p>
          <w:p w:rsidR="00606B24" w:rsidRPr="00DB3EBB" w:rsidRDefault="00606B24" w:rsidP="00E73959">
            <w:pPr>
              <w:spacing w:after="336"/>
            </w:pPr>
          </w:p>
        </w:tc>
      </w:tr>
    </w:tbl>
    <w:p w:rsidR="00606B24" w:rsidRDefault="00606B24" w:rsidP="00D46BA4"/>
    <w:p w:rsidR="00DB3EBB" w:rsidRDefault="00DB3EBB" w:rsidP="00DB3EBB">
      <w:r>
        <w:t>Was ist also passiert?  Hier eine kurze Liste von Faktoren, die zu diesem Ergebnis beigetragen haben:</w:t>
      </w:r>
    </w:p>
    <w:p w:rsidR="00DB3EBB" w:rsidRDefault="00DB3EBB" w:rsidP="00DB3EBB"/>
    <w:p w:rsidR="00DB3EBB" w:rsidRDefault="00DB3EBB" w:rsidP="00DB3EBB">
      <w:pPr>
        <w:pStyle w:val="Listenabsatz"/>
        <w:numPr>
          <w:ilvl w:val="0"/>
          <w:numId w:val="4"/>
        </w:numPr>
      </w:pPr>
      <w:r>
        <w:t xml:space="preserve">Es wurden neue Gesetze verabschiedet, die ausländische Agenten dazu zwingen, öffentlich zu erklären, wenn sie Geld aus dem Ausland erhalten (unabhängig davon, von </w:t>
      </w:r>
      <w:r w:rsidR="0063379F">
        <w:t>wem, CIA, MI6, NED, Soros usw.)</w:t>
      </w:r>
    </w:p>
    <w:p w:rsidR="0063379F" w:rsidRDefault="0063379F" w:rsidP="0063379F">
      <w:pPr>
        <w:pStyle w:val="Listenabsatz"/>
      </w:pPr>
    </w:p>
    <w:p w:rsidR="00DB3EBB" w:rsidRDefault="00DB3EBB" w:rsidP="00DB3EBB">
      <w:pPr>
        <w:pStyle w:val="Listenabsatz"/>
        <w:numPr>
          <w:ilvl w:val="0"/>
          <w:numId w:val="4"/>
        </w:numPr>
      </w:pPr>
      <w:r>
        <w:t>Viele westlich geführte soziale Medien, die alle nicht-</w:t>
      </w:r>
      <w:proofErr w:type="spellStart"/>
      <w:r>
        <w:t>russophobischen</w:t>
      </w:r>
      <w:proofErr w:type="spellEnd"/>
      <w:r>
        <w:t xml:space="preserve"> Stimmen verbannten, sind nun in Russland verboten worden - ENDLICH wieder!  </w:t>
      </w:r>
      <w:proofErr w:type="spellStart"/>
      <w:r>
        <w:t>Telegram</w:t>
      </w:r>
      <w:proofErr w:type="spellEnd"/>
      <w:r>
        <w:t xml:space="preserve"> boomt, hoffen wir, dass das Imperium </w:t>
      </w:r>
      <w:proofErr w:type="spellStart"/>
      <w:r>
        <w:t>Telegram</w:t>
      </w:r>
      <w:proofErr w:type="spellEnd"/>
      <w:r>
        <w:t xml:space="preserve"> nicht als Nächstes in die Knie zwingt.</w:t>
      </w:r>
    </w:p>
    <w:p w:rsidR="00DB3EBB" w:rsidRDefault="00DB3EBB" w:rsidP="00DB3EBB">
      <w:pPr>
        <w:pStyle w:val="Listenabsatz"/>
      </w:pPr>
    </w:p>
    <w:p w:rsidR="00DB3EBB" w:rsidRDefault="00DB3EBB" w:rsidP="00DB3EBB">
      <w:pPr>
        <w:pStyle w:val="Listenabsatz"/>
        <w:numPr>
          <w:ilvl w:val="0"/>
          <w:numId w:val="4"/>
        </w:numPr>
      </w:pPr>
      <w:r>
        <w:t xml:space="preserve">Die Erfolge der russischen Außenpolitik haben die atlantischen </w:t>
      </w:r>
      <w:proofErr w:type="spellStart"/>
      <w:r>
        <w:t>Integrationisten</w:t>
      </w:r>
      <w:proofErr w:type="spellEnd"/>
      <w:r>
        <w:t xml:space="preserve"> gezwungen, sich zurückzuhalten, denn es ist schwer, ein Regime zu kritisieren, das zum Beispiel die Sanktionen vor 2022 so erfolgreich gemeistert und gleichzeitig ein Land wie Syrien gerettet hat.  Darüber hinaus machte es ihnen die stetig wachsende Feindseligkeit zwischen dem Westen und Russland schwer, die Tugenden desselben Westens zu preisen, der nun offen die Nazis in der Ukraine mit allen Mitteln des Lügenimperiums unterstützt.  Aus diesem Grund hat sich sogar Dmitri Medwedew schnell wieder als Patriot geoutet!</w:t>
      </w:r>
    </w:p>
    <w:p w:rsidR="00DB3EBB" w:rsidRDefault="00DB3EBB" w:rsidP="00DB3EBB">
      <w:pPr>
        <w:pStyle w:val="Listenabsatz"/>
      </w:pPr>
    </w:p>
    <w:p w:rsidR="00DB3EBB" w:rsidRDefault="00DB3EBB" w:rsidP="00DB3EBB">
      <w:pPr>
        <w:pStyle w:val="Listenabsatz"/>
        <w:numPr>
          <w:ilvl w:val="0"/>
          <w:numId w:val="4"/>
        </w:numPr>
      </w:pPr>
      <w:r w:rsidRPr="0063379F">
        <w:rPr>
          <w:b/>
        </w:rPr>
        <w:t xml:space="preserve">Die 6. Kolumnisten und ihr Mantra "Putin ist dabei, den </w:t>
      </w:r>
      <w:proofErr w:type="spellStart"/>
      <w:r w:rsidRPr="0063379F">
        <w:rPr>
          <w:b/>
        </w:rPr>
        <w:t>Donbass</w:t>
      </w:r>
      <w:proofErr w:type="spellEnd"/>
      <w:r w:rsidRPr="0063379F">
        <w:rPr>
          <w:b/>
        </w:rPr>
        <w:t xml:space="preserve"> zu verraten" sehen jetzt völlig dumm aus</w:t>
      </w:r>
      <w:r>
        <w:t xml:space="preserve">, denn Putin hat den </w:t>
      </w:r>
      <w:proofErr w:type="spellStart"/>
      <w:r>
        <w:t>Donbass</w:t>
      </w:r>
      <w:proofErr w:type="spellEnd"/>
      <w:r>
        <w:t xml:space="preserve"> keineswegs verraten, sondern ihn als Vorwand benutzt, um die gesamte kollektive Sicherheitsarchitektur Europas und eigentlich des ganzen Planeten zu verändern.  </w:t>
      </w:r>
      <w:r w:rsidRPr="0063379F">
        <w:rPr>
          <w:b/>
        </w:rPr>
        <w:t>Außerdem haben die 6. Kolumnisten einen riesigen Fehler in Bezug auf den Krieg in der Ukraine gemacht: Ihre Thesen unterscheiden sich zunehmend von denen der 5.</w:t>
      </w:r>
      <w:r>
        <w:t xml:space="preserve">  Denken Sie daran, dass es in der russischen Kultur als Hochverrat gilt, eine Niederlage zu wünschen oder zu befürworten, wenn sich Russland im Krieg befindet (viele neue Gesetze wurden kürzlich von der Duma verabschiedet, die 5. und 6.)</w:t>
      </w:r>
    </w:p>
    <w:p w:rsidR="00DB3EBB" w:rsidRDefault="00DB3EBB" w:rsidP="00DB3EBB">
      <w:pPr>
        <w:pStyle w:val="Listenabsatz"/>
      </w:pPr>
    </w:p>
    <w:p w:rsidR="00DB3EBB" w:rsidRPr="0063379F" w:rsidRDefault="00DB3EBB" w:rsidP="00DB3EBB">
      <w:pPr>
        <w:pStyle w:val="Listenabsatz"/>
        <w:numPr>
          <w:ilvl w:val="0"/>
          <w:numId w:val="4"/>
        </w:numPr>
        <w:rPr>
          <w:b/>
        </w:rPr>
      </w:pPr>
      <w:r w:rsidRPr="0063379F">
        <w:rPr>
          <w:b/>
        </w:rPr>
        <w:t xml:space="preserve">Die erste Woche der speziellen Militäroperation war bei weitem die schwierigste, nicht nur für das russische Militär, sondern vor allem für die russische Gesellschaft, die nicht nur durch die intensivste PSYOP in der Geschichte, die </w:t>
      </w:r>
      <w:r w:rsidRPr="0063379F">
        <w:rPr>
          <w:b/>
        </w:rPr>
        <w:lastRenderedPageBreak/>
        <w:t>aus dem Westen kam, regelrecht BESCHÄDIGT wurde</w:t>
      </w:r>
      <w:r>
        <w:t xml:space="preserve">, und zwar nicht nur durch Propagandasender wie BBC oder Deutsche Welle, sondern auch durch westliche IT-Giganten (Google, </w:t>
      </w:r>
      <w:proofErr w:type="spellStart"/>
      <w:r>
        <w:t>Meta</w:t>
      </w:r>
      <w:proofErr w:type="spellEnd"/>
      <w:r>
        <w:t xml:space="preserve"> usw.), die nicht nur </w:t>
      </w:r>
      <w:r w:rsidR="00E64CA3">
        <w:t xml:space="preserve">alle </w:t>
      </w:r>
      <w:r>
        <w:t>als "pro-russisch" wahrgenommene Beiträge zensierten und verbannten, sondern sogar ganze Domainnamen wie .</w:t>
      </w:r>
      <w:proofErr w:type="spellStart"/>
      <w:r>
        <w:t>su</w:t>
      </w:r>
      <w:proofErr w:type="spellEnd"/>
      <w:r>
        <w:t xml:space="preserve"> und .</w:t>
      </w:r>
      <w:proofErr w:type="spellStart"/>
      <w:r>
        <w:t>ru</w:t>
      </w:r>
      <w:proofErr w:type="spellEnd"/>
      <w:r>
        <w:t xml:space="preserve">.  </w:t>
      </w:r>
      <w:r w:rsidRPr="00E64CA3">
        <w:rPr>
          <w:b/>
          <w:u w:val="single"/>
        </w:rPr>
        <w:t>Der GROSSE Fehler, den sowohl die 5. als auch die 6. Kolumnisten machten, war, auf dieses "PSYOP-Pferd" aufzuspringen und damit ihre wahre Agenda zu enthüllen.</w:t>
      </w:r>
    </w:p>
    <w:p w:rsidR="00DB3EBB" w:rsidRDefault="00DB3EBB" w:rsidP="00DB3EBB">
      <w:pPr>
        <w:pStyle w:val="Listenabsatz"/>
      </w:pPr>
    </w:p>
    <w:p w:rsidR="00DB3EBB" w:rsidRDefault="00DB3EBB" w:rsidP="00DB3EBB">
      <w:pPr>
        <w:pStyle w:val="Listenabsatz"/>
        <w:numPr>
          <w:ilvl w:val="0"/>
          <w:numId w:val="4"/>
        </w:numPr>
      </w:pPr>
      <w:r>
        <w:t>Als direkte Vergeltung für das Verbot aller russischen Inhalte durch die westlich kontrollierten sozialen Medien hat Russland schließlich damit begonnen, Geldstrafen zu verhängen und, besser noch, all diese kotzenden Abwasserkanäle vollständig zu schließen, zumindest in Russland.</w:t>
      </w:r>
    </w:p>
    <w:p w:rsidR="0063379F" w:rsidRDefault="0063379F" w:rsidP="0063379F">
      <w:pPr>
        <w:pStyle w:val="Listenabsatz"/>
      </w:pPr>
    </w:p>
    <w:p w:rsidR="0063379F" w:rsidRDefault="0063379F" w:rsidP="0063379F">
      <w:r>
        <w:t>Die erste Woche des Krieges verlief aus rein militärischer Sicht sehr gut, aber aus gesellschaftspolitischer Sicht weiß ich, dass viele Russen schwankten und wirklich ausflippten.</w:t>
      </w:r>
      <w:r w:rsidR="00E64CA3">
        <w:t xml:space="preserve"> </w:t>
      </w:r>
      <w:r w:rsidRPr="00E64CA3">
        <w:rPr>
          <w:b/>
          <w:u w:val="single"/>
        </w:rPr>
        <w:t xml:space="preserve">Aber dann haben die westlichen PSYOPs einen riesigen Fehler gemacht: Sie ließen einer wirklich rasenden und rassistischen </w:t>
      </w:r>
      <w:proofErr w:type="spellStart"/>
      <w:r w:rsidRPr="00E64CA3">
        <w:rPr>
          <w:b/>
          <w:u w:val="single"/>
        </w:rPr>
        <w:t>Russophobie</w:t>
      </w:r>
      <w:proofErr w:type="spellEnd"/>
      <w:r w:rsidRPr="00E64CA3">
        <w:rPr>
          <w:b/>
          <w:u w:val="single"/>
        </w:rPr>
        <w:t xml:space="preserve"> freien Lauf, während sie gleichzeitig das Nazi-Regime in Kiew offen als "heldenhafte" Verteidiger des Westens anpriesen.</w:t>
      </w:r>
      <w:r>
        <w:t xml:space="preserve">  Es ist eine Sache, zu hören, dass </w:t>
      </w:r>
      <w:r w:rsidR="00855BFD">
        <w:t xml:space="preserve">euer </w:t>
      </w:r>
      <w:r>
        <w:t xml:space="preserve">Diktator Putin und sein </w:t>
      </w:r>
      <w:proofErr w:type="spellStart"/>
      <w:r>
        <w:t>Mordor</w:t>
      </w:r>
      <w:proofErr w:type="spellEnd"/>
      <w:r>
        <w:t xml:space="preserve"> in Schutt und Asche gelegt werden, und eine ganz andere, den offenen, direkten und gezielten Hass gegen </w:t>
      </w:r>
      <w:r w:rsidR="00855BFD">
        <w:t xml:space="preserve">euch </w:t>
      </w:r>
      <w:r>
        <w:t xml:space="preserve">und </w:t>
      </w:r>
      <w:r w:rsidR="00855BFD">
        <w:t>euer</w:t>
      </w:r>
      <w:r>
        <w:t xml:space="preserve"> Volk zu spüren, das ist etwas, was man weniger mit dem Verstand als vielmehr mit der "Haut" oder den "Eingeweiden" wahrnimmt, würde ich sagen.  Als klar wurde, dass der Hass des Westens auf Russland absolut und total ist und dass das "Beste", was die Russen von unseren "westlichen Freunden" erwarten können, darin besteht, von den Engländern wie die amerikanischen Ureinwohner oder die Buren behandelt zu werden, was sich nicht im Geringsten von der Art und Weise unterscheidet, wie die Nazis die Russen behandelt haben, wurde den meisten Russen klar, worum es in Wirklichkeit seit dem ersten Tag und sogar schon viel früher ging (ich würde sagen, seit etwa 1000 Jahren).</w:t>
      </w:r>
    </w:p>
    <w:p w:rsidR="0063379F" w:rsidRDefault="0063379F" w:rsidP="0063379F">
      <w:r>
        <w:t>Das war so ziemlich alles, was es brauchte, um die Einstellung vieler Russen von "Mein Gott, was wird als Nächstes passieren?" auf "Wir werden niemals kapitulieren" oder, mit den Worten Molotows, "Wir sind eine gerechte Sache. Der Feind wird besiegt werden. Der Sieg wird unser sein" (22. Juni 1941)</w:t>
      </w:r>
      <w:r w:rsidR="00A414F9">
        <w:t>….</w:t>
      </w:r>
    </w:p>
    <w:p w:rsidR="00AE5FCA" w:rsidRPr="00A414F9" w:rsidRDefault="00AE5FCA" w:rsidP="00AE5FCA">
      <w:pPr>
        <w:rPr>
          <w:rFonts w:ascii="Courier New" w:hAnsi="Courier New" w:cs="Courier New"/>
        </w:rPr>
      </w:pPr>
      <w:r w:rsidRPr="00A414F9">
        <w:rPr>
          <w:rFonts w:ascii="Courier New" w:hAnsi="Courier New" w:cs="Courier New"/>
        </w:rPr>
        <w:t xml:space="preserve">[Hier folgt eine Einspielung des Videos mit der Rede Wladimir Putins bei einer Konzertveranstaltung im </w:t>
      </w:r>
      <w:proofErr w:type="spellStart"/>
      <w:r w:rsidRPr="00A414F9">
        <w:rPr>
          <w:rFonts w:ascii="Courier New" w:hAnsi="Courier New" w:cs="Courier New"/>
        </w:rPr>
        <w:t>Luzhniki</w:t>
      </w:r>
      <w:proofErr w:type="spellEnd"/>
      <w:r w:rsidRPr="00A414F9">
        <w:rPr>
          <w:rFonts w:ascii="Courier New" w:hAnsi="Courier New" w:cs="Courier New"/>
        </w:rPr>
        <w:t xml:space="preserve"> am 18. März 2022 </w:t>
      </w:r>
      <w:r w:rsidR="00A414F9" w:rsidRPr="00A414F9">
        <w:rPr>
          <w:rFonts w:ascii="Courier New" w:hAnsi="Courier New" w:cs="Courier New"/>
        </w:rPr>
        <w:t>(</w:t>
      </w:r>
      <w:hyperlink r:id="rId13" w:history="1">
        <w:r w:rsidR="00A414F9" w:rsidRPr="00A414F9">
          <w:rPr>
            <w:rStyle w:val="Hyperlink"/>
            <w:rFonts w:ascii="Courier New" w:hAnsi="Courier New" w:cs="Courier New"/>
          </w:rPr>
          <w:t>https://www.youtube.com/watch?v=2QD1eO9qoT0</w:t>
        </w:r>
      </w:hyperlink>
      <w:r w:rsidR="00A414F9" w:rsidRPr="00A414F9">
        <w:rPr>
          <w:rFonts w:ascii="Courier New" w:hAnsi="Courier New" w:cs="Courier New"/>
        </w:rPr>
        <w:t>) und nachstehende Übersetzung:]</w:t>
      </w:r>
    </w:p>
    <w:p w:rsidR="0063379F" w:rsidRPr="00A414F9" w:rsidRDefault="0063379F" w:rsidP="00A414F9">
      <w:pPr>
        <w:ind w:left="708"/>
        <w:rPr>
          <w:i/>
        </w:rPr>
      </w:pPr>
      <w:r w:rsidRPr="00A414F9">
        <w:rPr>
          <w:i/>
        </w:rPr>
        <w:t>"Wir, das multiethnische Volk der Russischen Föderation, vereint durch das gemeinsame Schicksal auf unserem Boden..." Dies sind die ersten Worte unseres Grundgesetzes, der russischen Verfassung. Jedes Wort hat einen tiefen Sinn und eine enorme Bedeutung.</w:t>
      </w:r>
    </w:p>
    <w:p w:rsidR="0063379F" w:rsidRPr="00A414F9" w:rsidRDefault="0063379F" w:rsidP="00A414F9">
      <w:pPr>
        <w:ind w:left="708"/>
        <w:rPr>
          <w:i/>
        </w:rPr>
      </w:pPr>
      <w:r w:rsidRPr="00A414F9">
        <w:rPr>
          <w:i/>
        </w:rPr>
        <w:t>Auf unserem Boden, geeint durch ein gemeinsames Schicksal. Das ist es, was die Menschen auf der Krim und in Sewastopol gedacht haben müssen, als sie am 18. März 2014 zum Referendum gingen. Sie lebten und leben auf ihrem Land, und sie wollten ein gemeinsames Schicksal mit ihrem historischen Mutterland, Russland, haben. Sie hatten jedes Recht dazu, und sie haben ihr Ziel erreicht. Lassen Sie uns ihnen zuerst gratulieren, denn es ist ihr Feiertag. Herzlichen Glückwunsch zum Jahrestag!</w:t>
      </w:r>
    </w:p>
    <w:p w:rsidR="0063379F" w:rsidRPr="00A414F9" w:rsidRDefault="0063379F" w:rsidP="00A414F9">
      <w:pPr>
        <w:ind w:left="708"/>
        <w:rPr>
          <w:i/>
        </w:rPr>
      </w:pPr>
      <w:r w:rsidRPr="00A414F9">
        <w:rPr>
          <w:i/>
        </w:rPr>
        <w:t xml:space="preserve">In diesen Jahren hat Russland viel getan, um der Krim und Sewastopol zu helfen, sich zu entwickeln. Es gab Dinge, die getan werden mussten, die für das </w:t>
      </w:r>
      <w:r w:rsidR="00A414F9" w:rsidRPr="00A414F9">
        <w:rPr>
          <w:i/>
        </w:rPr>
        <w:t>bloße</w:t>
      </w:r>
      <w:r w:rsidRPr="00A414F9">
        <w:rPr>
          <w:i/>
        </w:rPr>
        <w:t xml:space="preserve"> Auge nicht sofort erkennbar waren. Dazu gehörten so wichtige Dinge wie die Gas- und Stromversorgung, die Versorgungsinfrastruktur, die Wiederherstellung des Straßennetzes und der Bau neuer Straßen, Autobahnen und Brücken.</w:t>
      </w:r>
    </w:p>
    <w:p w:rsidR="0063379F" w:rsidRPr="00A414F9" w:rsidRDefault="0063379F" w:rsidP="00A414F9">
      <w:pPr>
        <w:ind w:left="708"/>
        <w:rPr>
          <w:i/>
        </w:rPr>
      </w:pPr>
      <w:r w:rsidRPr="00A414F9">
        <w:rPr>
          <w:i/>
        </w:rPr>
        <w:lastRenderedPageBreak/>
        <w:t>Wir mussten die Krim aus der demütigenden Lage und dem Zustand herausholen, in den die Krim und Sewastopol gedrängt worden waren, als sie Teil eines anderen Staates waren, der diesen Gebieten nur noch Restmittel zur Verfügung gestellt hatte.</w:t>
      </w:r>
    </w:p>
    <w:p w:rsidR="0063379F" w:rsidRPr="00A414F9" w:rsidRDefault="0063379F" w:rsidP="00A414F9">
      <w:pPr>
        <w:ind w:left="708"/>
        <w:rPr>
          <w:i/>
        </w:rPr>
      </w:pPr>
      <w:r w:rsidRPr="00A414F9">
        <w:rPr>
          <w:i/>
        </w:rPr>
        <w:t>Das ist noch nicht alles. Tatsache ist, dass wir wissen, was als Nächstes getan werden muss, wie es getan werden muss und zu welchen Kosten - und wir werden alle diese Pläne erfüllen, absolut.</w:t>
      </w:r>
    </w:p>
    <w:p w:rsidR="0063379F" w:rsidRPr="00A414F9" w:rsidRDefault="0063379F" w:rsidP="00A414F9">
      <w:pPr>
        <w:ind w:left="708"/>
        <w:rPr>
          <w:i/>
        </w:rPr>
      </w:pPr>
      <w:r w:rsidRPr="00A414F9">
        <w:rPr>
          <w:i/>
        </w:rPr>
        <w:t>Diese Entscheidungen sind nicht einmal so wichtig wie die Tatsache, dass die Bewohner der Krim und Sewastopols die richtige Entscheidung getroffen haben, als sie einen festen Schutzwall gegen Neonazis und Ultranationalisten errichteten. Was in anderen Gebieten geschah und noch geschieht, ist der beste Beweis dafür, dass sie das Richtige getan haben.</w:t>
      </w:r>
    </w:p>
    <w:p w:rsidR="0063379F" w:rsidRPr="00A414F9" w:rsidRDefault="0063379F" w:rsidP="00A414F9">
      <w:pPr>
        <w:ind w:left="708"/>
        <w:rPr>
          <w:i/>
        </w:rPr>
      </w:pPr>
      <w:r w:rsidRPr="00A414F9">
        <w:rPr>
          <w:i/>
        </w:rPr>
        <w:t xml:space="preserve">Auch die Menschen, die im </w:t>
      </w:r>
      <w:proofErr w:type="spellStart"/>
      <w:r w:rsidRPr="00A414F9">
        <w:rPr>
          <w:i/>
        </w:rPr>
        <w:t>Donbass</w:t>
      </w:r>
      <w:proofErr w:type="spellEnd"/>
      <w:r w:rsidRPr="00A414F9">
        <w:rPr>
          <w:i/>
        </w:rPr>
        <w:t xml:space="preserve"> lebten und leben, waren mit diesem Staatsstreich nicht einverstanden. Gegen sie wurden sofort mehrere militärische Strafaktionen durchgeführt, sie wurden belagert und systematisch mit Artillerie beschossen und von Flugzeugen bombardiert - und das ist es, was man "Völkermord" nennt.</w:t>
      </w:r>
    </w:p>
    <w:p w:rsidR="0063379F" w:rsidRPr="00A414F9" w:rsidRDefault="0063379F" w:rsidP="00A414F9">
      <w:pPr>
        <w:ind w:left="708"/>
        <w:rPr>
          <w:i/>
        </w:rPr>
      </w:pPr>
      <w:r w:rsidRPr="00A414F9">
        <w:rPr>
          <w:i/>
        </w:rPr>
        <w:t xml:space="preserve">Das Hauptziel und -motiv der Militäroperation, die wir im </w:t>
      </w:r>
      <w:proofErr w:type="spellStart"/>
      <w:r w:rsidRPr="00A414F9">
        <w:rPr>
          <w:i/>
        </w:rPr>
        <w:t>Donbass</w:t>
      </w:r>
      <w:proofErr w:type="spellEnd"/>
      <w:r w:rsidRPr="00A414F9">
        <w:rPr>
          <w:i/>
        </w:rPr>
        <w:t xml:space="preserve"> und in der Ukraine eingeleitet haben, besteht darin, diese Menschen von ihrem Leid, von diesem Völkermord zu befreien. Ich erinnere an dieser Stelle an die Worte aus der Heiligen Schrift: "Eine größere Liebe hat niemand als die, dass er sein Leben lässt für seine Freunde." Und wir sehen, wie heldenhaft unser Militär bei diesem Einsatz kämpft.</w:t>
      </w:r>
    </w:p>
    <w:p w:rsidR="0063379F" w:rsidRPr="00A414F9" w:rsidRDefault="0063379F" w:rsidP="00A414F9">
      <w:pPr>
        <w:ind w:left="708"/>
        <w:rPr>
          <w:i/>
        </w:rPr>
      </w:pPr>
      <w:r w:rsidRPr="00A414F9">
        <w:rPr>
          <w:i/>
        </w:rPr>
        <w:t>Diese Worte stammen aus der Heiligen Schrift des Christentums, aus dem, was von denen, die sich zu dieser Religion bekennen, hochgehalten wird. Aber unterm Strich ist dies ein universeller Wert für alle Nationen und alle Religionen in Russland, vor allem aber für unser Volk. Der beste Beweis dafür ist die Art und Weise, wie unsere Kameraden in dieser Operation kämpfen und handeln: Schulter an Schulter, einander helfend und unterstützend. Wenn es sein muss, decken sie sich gegenseitig mit ihrem Körper zu, um ihren Kameraden auf dem Schlachtfeld vor einer Kugel zu schützen, so wie sie es tun würden, um ihren Bruder zu retten. Es ist lange her, dass wir eine solche Einigkeit hatten.</w:t>
      </w:r>
    </w:p>
    <w:p w:rsidR="0063379F" w:rsidRPr="00A414F9" w:rsidRDefault="0063379F" w:rsidP="00A414F9">
      <w:pPr>
        <w:ind w:left="708"/>
        <w:rPr>
          <w:i/>
        </w:rPr>
      </w:pPr>
      <w:r w:rsidRPr="00A414F9">
        <w:rPr>
          <w:i/>
        </w:rPr>
        <w:t xml:space="preserve">Der Zufall wollte es, dass der Beginn der Operation auf den Geburtstag eines unserer herausragenden militärischen Führer fiel, der heiliggesprochen wurde - Fedor </w:t>
      </w:r>
      <w:proofErr w:type="spellStart"/>
      <w:r w:rsidRPr="00A414F9">
        <w:rPr>
          <w:i/>
        </w:rPr>
        <w:t>Uschakow</w:t>
      </w:r>
      <w:proofErr w:type="spellEnd"/>
      <w:r w:rsidRPr="00A414F9">
        <w:rPr>
          <w:i/>
        </w:rPr>
        <w:t>. Während seiner glänzenden Karriere hat er keine einzige Schlacht verloren. Er sagte einmal, dass diese Gewitter Russland verherrlichen würden. So war es zu seiner Zeit, so ist es heute.</w:t>
      </w:r>
      <w:r w:rsidR="00A414F9" w:rsidRPr="00A414F9">
        <w:rPr>
          <w:i/>
        </w:rPr>
        <w:t>“</w:t>
      </w:r>
    </w:p>
    <w:p w:rsidR="00AE5FCA" w:rsidRDefault="00AE5FCA" w:rsidP="0063379F"/>
    <w:p w:rsidR="009D1394" w:rsidRDefault="00AE5FCA" w:rsidP="00AE5FCA">
      <w:pPr>
        <w:rPr>
          <w:b/>
        </w:rPr>
      </w:pPr>
      <w:r w:rsidRPr="00A414F9">
        <w:rPr>
          <w:b/>
        </w:rPr>
        <w:t>Was auch immer der Fall sein mag, ich würde behaupten, dass der Triumph des Westens über Russland außerhalb Russlands durch den Triumph des Kremls über die PSYOPs des Westens innerhalb Russlands mehr als kompensiert worden ist.</w:t>
      </w:r>
      <w:r>
        <w:t xml:space="preserve">  Und da die Leibeigenen, die in Zone A leben, nichts entscheiden, sondern nur reden, reden und noch mehr reden können, denke ich, dass der westliche Triumph über Russland in den Gesellschaften, die unter der Herrschaft von Onkel </w:t>
      </w:r>
      <w:proofErr w:type="spellStart"/>
      <w:r>
        <w:t>Shmuel</w:t>
      </w:r>
      <w:proofErr w:type="spellEnd"/>
      <w:r>
        <w:t xml:space="preserve"> stehen, zwar kurzfristig den eher lahmen Bemühungen des Kremls (RT &amp; Co.) eine blutige Nase eingebracht hat, aber </w:t>
      </w:r>
      <w:r w:rsidRPr="00A414F9">
        <w:rPr>
          <w:b/>
        </w:rPr>
        <w:t>die anfängliche Schockphase ist vorbei, und weit davon entfernt, die Russen zu demoralisieren, vereinen die westlichen PSYOPS sie jetzt in der Entschlossenheit zu siegen und zu überleben, um jeden Preis</w:t>
      </w:r>
      <w:r w:rsidR="009D1394">
        <w:rPr>
          <w:b/>
        </w:rPr>
        <w:t xml:space="preserve"> (...)</w:t>
      </w:r>
    </w:p>
    <w:p w:rsidR="00E64CA3" w:rsidRDefault="00E64CA3" w:rsidP="00AE5FCA">
      <w:pPr>
        <w:rPr>
          <w:b/>
        </w:rPr>
      </w:pPr>
    </w:p>
    <w:p w:rsidR="00AF0A17" w:rsidRDefault="00AF0A17" w:rsidP="00AF0A17">
      <w:r>
        <w:t xml:space="preserve">Was ist mit den atlantischen </w:t>
      </w:r>
      <w:proofErr w:type="spellStart"/>
      <w:r>
        <w:t>Integrationisten</w:t>
      </w:r>
      <w:proofErr w:type="spellEnd"/>
      <w:proofErr w:type="gramStart"/>
      <w:r>
        <w:t>?....</w:t>
      </w:r>
      <w:proofErr w:type="gramEnd"/>
      <w:r>
        <w:t>Es gibt zwei entscheidende Probleme mit diesen Leuten:</w:t>
      </w:r>
    </w:p>
    <w:p w:rsidR="00AF0A17" w:rsidRDefault="00AF0A17" w:rsidP="00AF0A17"/>
    <w:p w:rsidR="00AF0A17" w:rsidRDefault="00AF0A17" w:rsidP="00AF0A17">
      <w:r>
        <w:t xml:space="preserve">1. </w:t>
      </w:r>
      <w:r w:rsidRPr="00AF0A17">
        <w:rPr>
          <w:b/>
        </w:rPr>
        <w:t>Putin ist ein Liberaler, zumindest was die Wirtschaft betrifft</w:t>
      </w:r>
      <w:r>
        <w:t xml:space="preserve">.  Man kann ihn mögen oder nicht, aber das ist eine Tatsache.  Oder </w:t>
      </w:r>
      <w:r w:rsidR="00E64CA3">
        <w:t xml:space="preserve">er </w:t>
      </w:r>
      <w:bookmarkStart w:id="0" w:name="_GoBack"/>
      <w:bookmarkEnd w:id="0"/>
      <w:r>
        <w:t xml:space="preserve">war es bis jetzt.  Diese Bande war in Russland </w:t>
      </w:r>
      <w:r>
        <w:lastRenderedPageBreak/>
        <w:t xml:space="preserve">nie beliebt, und die jüngste Kontroverse hat zu einer Menge wütender Anschuldigungen geführt.  </w:t>
      </w:r>
      <w:r>
        <w:t xml:space="preserve">Denken Sie daran: </w:t>
      </w:r>
      <w:r w:rsidRPr="00AF0A17">
        <w:rPr>
          <w:b/>
        </w:rPr>
        <w:t xml:space="preserve">Putin hat gerade Elvira </w:t>
      </w:r>
      <w:proofErr w:type="spellStart"/>
      <w:r w:rsidRPr="00AF0A17">
        <w:rPr>
          <w:b/>
        </w:rPr>
        <w:t>Nabiulina</w:t>
      </w:r>
      <w:proofErr w:type="spellEnd"/>
      <w:r w:rsidRPr="00AF0A17">
        <w:rPr>
          <w:b/>
        </w:rPr>
        <w:t xml:space="preserve"> erneut für die Leitung der russischen Zentralbank nominiert,</w:t>
      </w:r>
      <w:r>
        <w:t xml:space="preserve"> und es wird sehr interessant sein, zu sehen, wie die Duma darüber abstimmen wird.  Ich möchte nur sagen, dass ich, wenn ich Duma-Mitglied wäre, nicht für die Bestätigung stimmen würde, nicht nur, weil ich die Wirtschaftspolitik des Kremls nicht mag, sondern auch, weil dies ein politisch sehr kostspieliger Schritt sein könnte.  Warten wir also erst einmal ab.  </w:t>
      </w:r>
      <w:r w:rsidRPr="00AF0A17">
        <w:rPr>
          <w:b/>
        </w:rPr>
        <w:t xml:space="preserve">Übrigens hat Putin auch Sergej </w:t>
      </w:r>
      <w:proofErr w:type="spellStart"/>
      <w:r w:rsidRPr="00AF0A17">
        <w:rPr>
          <w:b/>
        </w:rPr>
        <w:t>Glazyev</w:t>
      </w:r>
      <w:proofErr w:type="spellEnd"/>
      <w:r w:rsidRPr="00AF0A17">
        <w:rPr>
          <w:b/>
        </w:rPr>
        <w:t xml:space="preserve"> zum Minister für Integration und Makroökonomie der Eurasischen Wirtschaftsunion ernannt</w:t>
      </w:r>
      <w:r>
        <w:t>.  Interessante Zeiten...</w:t>
      </w:r>
    </w:p>
    <w:p w:rsidR="00AE5FCA" w:rsidRPr="00DB3EBB" w:rsidRDefault="00AF0A17" w:rsidP="00AF0A17">
      <w:r>
        <w:t xml:space="preserve">2. </w:t>
      </w:r>
      <w:r w:rsidR="00AE5FCA">
        <w:t xml:space="preserve">Die atlantischen </w:t>
      </w:r>
      <w:proofErr w:type="spellStart"/>
      <w:r w:rsidR="00AE5FCA">
        <w:t>Integrationisten</w:t>
      </w:r>
      <w:proofErr w:type="spellEnd"/>
      <w:r w:rsidR="00AE5FCA">
        <w:t xml:space="preserve"> haben immer noch viel Macht, denn sie sind nicht irgendein Geheimbund, der sich an geheimen Orten trifft und ein paar geheime Handschläge austauscht, sondern </w:t>
      </w:r>
      <w:r w:rsidR="00AE5FCA" w:rsidRPr="00AF0A17">
        <w:rPr>
          <w:b/>
        </w:rPr>
        <w:t>sie sind eine soziopolitische Klasse</w:t>
      </w:r>
      <w:r w:rsidR="00AE5FCA">
        <w:t xml:space="preserve">, und zwar in einem ganz marxistischen Sinne, einschließlich der Vorstellung, dass diese Leute </w:t>
      </w:r>
      <w:r w:rsidR="00AE5FCA" w:rsidRPr="00AF0A17">
        <w:rPr>
          <w:b/>
        </w:rPr>
        <w:t>Klasseninteressen</w:t>
      </w:r>
      <w:r w:rsidR="00AE5FCA">
        <w:t xml:space="preserve"> und ein </w:t>
      </w:r>
      <w:r w:rsidR="00AE5FCA" w:rsidRPr="00AF0A17">
        <w:rPr>
          <w:b/>
        </w:rPr>
        <w:t>Klassenbewusstsein</w:t>
      </w:r>
      <w:r w:rsidR="00AE5FCA">
        <w:t xml:space="preserve"> haben.  Darüber hinaus sind viele normale Russen völlig abhängig von den Institutionen, die von den atlantischen </w:t>
      </w:r>
      <w:proofErr w:type="spellStart"/>
      <w:r w:rsidR="00AE5FCA">
        <w:t>Integrationisten</w:t>
      </w:r>
      <w:proofErr w:type="spellEnd"/>
      <w:r w:rsidR="00AE5FCA">
        <w:t xml:space="preserve"> seit den frühen 1990er Jahren geschaffen wurden.  Sie </w:t>
      </w:r>
      <w:r>
        <w:t>‚einfach zu eliminieren‘</w:t>
      </w:r>
      <w:r w:rsidR="00AE5FCA">
        <w:t xml:space="preserve"> klingt also nach einer großartigen Idee, bis man erkennt, dass man über eine ganze Klasse von Menschen spricht</w:t>
      </w:r>
      <w:r>
        <w:t>….“</w:t>
      </w:r>
      <w:r w:rsidR="00AE5FCA">
        <w:t>.</w:t>
      </w:r>
    </w:p>
    <w:sectPr w:rsidR="00AE5FCA" w:rsidRPr="00DB3EBB">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5C17CF"/>
    <w:multiLevelType w:val="hybridMultilevel"/>
    <w:tmpl w:val="217AC21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nsid w:val="608B6E94"/>
    <w:multiLevelType w:val="hybridMultilevel"/>
    <w:tmpl w:val="D230F6E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nsid w:val="61484A4E"/>
    <w:multiLevelType w:val="hybridMultilevel"/>
    <w:tmpl w:val="35848618"/>
    <w:lvl w:ilvl="0" w:tplc="B32404B6">
      <w:numFmt w:val="bullet"/>
      <w:lvlText w:val="-"/>
      <w:lvlJc w:val="left"/>
      <w:pPr>
        <w:ind w:left="720" w:hanging="360"/>
      </w:pPr>
      <w:rPr>
        <w:rFonts w:ascii="Times New Roman" w:eastAsia="Times New Roman" w:hAnsi="Times New Roman"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nsid w:val="702F1780"/>
    <w:multiLevelType w:val="hybridMultilevel"/>
    <w:tmpl w:val="2B82A644"/>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
    <w:nsid w:val="72CA7163"/>
    <w:multiLevelType w:val="hybridMultilevel"/>
    <w:tmpl w:val="C9323A6E"/>
    <w:lvl w:ilvl="0" w:tplc="9D10F2B0">
      <w:numFmt w:val="bullet"/>
      <w:lvlText w:val="-"/>
      <w:lvlJc w:val="left"/>
      <w:pPr>
        <w:ind w:left="720" w:hanging="360"/>
      </w:pPr>
      <w:rPr>
        <w:rFonts w:ascii="Times New Roman" w:eastAsia="Times New Roman" w:hAnsi="Times New Roman"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3"/>
  </w:num>
  <w:num w:numId="2">
    <w:abstractNumId w:val="1"/>
  </w:num>
  <w:num w:numId="3">
    <w:abstractNumId w:val="2"/>
  </w:num>
  <w:num w:numId="4">
    <w:abstractNumId w:val="0"/>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805BA"/>
    <w:rsid w:val="000B1464"/>
    <w:rsid w:val="003073DF"/>
    <w:rsid w:val="00606B24"/>
    <w:rsid w:val="0063379F"/>
    <w:rsid w:val="007306A4"/>
    <w:rsid w:val="0076110B"/>
    <w:rsid w:val="00763E32"/>
    <w:rsid w:val="007D21D3"/>
    <w:rsid w:val="00855BFD"/>
    <w:rsid w:val="00877FC1"/>
    <w:rsid w:val="009D1394"/>
    <w:rsid w:val="00A414F9"/>
    <w:rsid w:val="00AE5FCA"/>
    <w:rsid w:val="00AF0A17"/>
    <w:rsid w:val="00CE03E6"/>
    <w:rsid w:val="00D46BA4"/>
    <w:rsid w:val="00D805BA"/>
    <w:rsid w:val="00DA04EE"/>
    <w:rsid w:val="00DB3EBB"/>
    <w:rsid w:val="00E64CA3"/>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D805BA"/>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character" w:customStyle="1" w:styleId="post-views">
    <w:name w:val="post-views"/>
    <w:basedOn w:val="Absatz-Standardschriftart"/>
    <w:rsid w:val="00D805BA"/>
  </w:style>
  <w:style w:type="character" w:customStyle="1" w:styleId="post-date">
    <w:name w:val="post-date"/>
    <w:basedOn w:val="Absatz-Standardschriftart"/>
    <w:rsid w:val="00D805BA"/>
  </w:style>
  <w:style w:type="character" w:customStyle="1" w:styleId="post-comments">
    <w:name w:val="post-comments"/>
    <w:basedOn w:val="Absatz-Standardschriftart"/>
    <w:rsid w:val="00D805BA"/>
  </w:style>
  <w:style w:type="paragraph" w:styleId="Listenabsatz">
    <w:name w:val="List Paragraph"/>
    <w:basedOn w:val="Standard"/>
    <w:uiPriority w:val="34"/>
    <w:qFormat/>
    <w:rsid w:val="00D805BA"/>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D805BA"/>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character" w:customStyle="1" w:styleId="post-views">
    <w:name w:val="post-views"/>
    <w:basedOn w:val="Absatz-Standardschriftart"/>
    <w:rsid w:val="00D805BA"/>
  </w:style>
  <w:style w:type="character" w:customStyle="1" w:styleId="post-date">
    <w:name w:val="post-date"/>
    <w:basedOn w:val="Absatz-Standardschriftart"/>
    <w:rsid w:val="00D805BA"/>
  </w:style>
  <w:style w:type="character" w:customStyle="1" w:styleId="post-comments">
    <w:name w:val="post-comments"/>
    <w:basedOn w:val="Absatz-Standardschriftart"/>
    <w:rsid w:val="00D805BA"/>
  </w:style>
  <w:style w:type="paragraph" w:styleId="Listenabsatz">
    <w:name w:val="List Paragraph"/>
    <w:basedOn w:val="Standard"/>
    <w:uiPriority w:val="34"/>
    <w:qFormat/>
    <w:rsid w:val="00D805B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215783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rtde.site/international/131481-live-ticker-zum-ukraine-krieg/" TargetMode="External"/><Relationship Id="rId13" Type="http://schemas.openxmlformats.org/officeDocument/2006/relationships/hyperlink" Target="https://www.youtube.com/watch?v=2QD1eO9qoT0" TargetMode="External"/><Relationship Id="rId3" Type="http://schemas.openxmlformats.org/officeDocument/2006/relationships/styles" Target="styles.xml"/><Relationship Id="rId7" Type="http://schemas.openxmlformats.org/officeDocument/2006/relationships/hyperlink" Target="http://thesaker.is/briefing-by-russian-defence-ministry-kalibr-sea-based-cruise-missiles-flying/" TargetMode="External"/><Relationship Id="rId12" Type="http://schemas.openxmlformats.org/officeDocument/2006/relationships/hyperlink" Target="http://thesaker.is/the-many-great-coming-outs-triggered-by-the-war-in-the-ukraine/"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de.wikipedia.org/wiki/Flughafen_Slia%C4%8D"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https://rtde.team/inland/133053-noch-mehr-waffen-an-ukraine/" TargetMode="External"/><Relationship Id="rId4" Type="http://schemas.microsoft.com/office/2007/relationships/stylesWithEffects" Target="stylesWithEffects.xml"/><Relationship Id="rId9" Type="http://schemas.openxmlformats.org/officeDocument/2006/relationships/hyperlink" Target="https://de.wikipedia.org/wiki/9K34_Strela-3" TargetMode="External"/><Relationship Id="rId14" Type="http://schemas.openxmlformats.org/officeDocument/2006/relationships/fontTable" Target="fontTable.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2D8E093-1472-40EC-B7AF-AE6E8E9AE3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3426</Words>
  <Characters>21591</Characters>
  <Application>Microsoft Office Word</Application>
  <DocSecurity>0</DocSecurity>
  <Lines>179</Lines>
  <Paragraphs>49</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24968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2</cp:revision>
  <dcterms:created xsi:type="dcterms:W3CDTF">2022-03-21T08:44:00Z</dcterms:created>
  <dcterms:modified xsi:type="dcterms:W3CDTF">2022-03-21T11:10:00Z</dcterms:modified>
</cp:coreProperties>
</file>