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7E90" w:rsidRDefault="00627E90" w:rsidP="00627E90">
      <w:pPr>
        <w:rPr>
          <w:rFonts w:ascii="Courier New" w:hAnsi="Courier New" w:cs="Courier New"/>
          <w:b/>
          <w:sz w:val="28"/>
          <w:szCs w:val="28"/>
        </w:rPr>
      </w:pPr>
      <w:r>
        <w:rPr>
          <w:rFonts w:ascii="Courier New" w:hAnsi="Courier New" w:cs="Courier New"/>
          <w:b/>
          <w:sz w:val="28"/>
          <w:szCs w:val="28"/>
        </w:rPr>
        <w:t xml:space="preserve">Informationen zu Tag 5 (28. Februar 2022) </w:t>
      </w:r>
    </w:p>
    <w:p w:rsidR="00627E90" w:rsidRDefault="00627E90" w:rsidP="00627E90">
      <w:pPr>
        <w:rPr>
          <w:rFonts w:ascii="Courier New" w:hAnsi="Courier New" w:cs="Courier New"/>
          <w:b/>
          <w:sz w:val="28"/>
          <w:szCs w:val="28"/>
        </w:rPr>
      </w:pPr>
      <w:r>
        <w:rPr>
          <w:rFonts w:ascii="Courier New" w:hAnsi="Courier New" w:cs="Courier New"/>
          <w:b/>
          <w:sz w:val="28"/>
          <w:szCs w:val="28"/>
        </w:rPr>
        <w:t xml:space="preserve">der russischen Militäroperation zur </w:t>
      </w:r>
    </w:p>
    <w:p w:rsidR="00627E90" w:rsidRDefault="00627E90" w:rsidP="00627E90">
      <w:pPr>
        <w:rPr>
          <w:rFonts w:ascii="Courier New" w:hAnsi="Courier New" w:cs="Courier New"/>
          <w:b/>
          <w:sz w:val="28"/>
          <w:szCs w:val="28"/>
        </w:rPr>
      </w:pPr>
      <w:r>
        <w:rPr>
          <w:rFonts w:ascii="Courier New" w:hAnsi="Courier New" w:cs="Courier New"/>
          <w:b/>
          <w:sz w:val="28"/>
          <w:szCs w:val="28"/>
        </w:rPr>
        <w:t>Demilitarisierung und Entnazifizierung der Ukraine</w:t>
      </w:r>
    </w:p>
    <w:p w:rsidR="00627E90" w:rsidRDefault="00627E90" w:rsidP="00627E90">
      <w:pPr>
        <w:rPr>
          <w:i/>
        </w:rPr>
      </w:pPr>
      <w:r>
        <w:rPr>
          <w:i/>
        </w:rPr>
        <w:t>(übersetzt und zusammengestellt von Klaus von Raussendorff)</w:t>
      </w:r>
    </w:p>
    <w:p w:rsidR="00627E90" w:rsidRDefault="00627E90" w:rsidP="00627E90"/>
    <w:p w:rsidR="00627E90" w:rsidRDefault="00627E90" w:rsidP="00627E90">
      <w:r>
        <w:t>„Die EU hat den größten Teil ihres Luftraums für russische Fluggesellschaften gesperrt.</w:t>
      </w:r>
    </w:p>
    <w:p w:rsidR="00627E90" w:rsidRDefault="00627E90" w:rsidP="00627E90">
      <w:r>
        <w:t>Russland hat seinen gesamten Luftraum für Flugzeug</w:t>
      </w:r>
      <w:r w:rsidR="00976CF2">
        <w:t>e</w:t>
      </w:r>
      <w:bookmarkStart w:id="0" w:name="_GoBack"/>
      <w:bookmarkEnd w:id="0"/>
      <w:r>
        <w:t xml:space="preserve"> aus 36 Ländern gesperrt.</w:t>
      </w:r>
    </w:p>
    <w:p w:rsidR="00627E90" w:rsidRDefault="00627E90" w:rsidP="00627E90"/>
    <w:p w:rsidR="00627E90" w:rsidRDefault="00627E90" w:rsidP="00627E90">
      <w:r>
        <w:t xml:space="preserve">Die </w:t>
      </w:r>
      <w:proofErr w:type="spellStart"/>
      <w:r>
        <w:t>Ukies</w:t>
      </w:r>
      <w:proofErr w:type="spellEnd"/>
      <w:r>
        <w:t xml:space="preserve"> tun zwei Dinge gleichzeitig: Sie sprengen Brücken und erklären, dass sie den russischen Angriff abgewehrt haben und nun an allen Fronten zum Gegenangriff übergehen (Anmerkung: Brücken sprengen ist nicht das, was eine Siegermacht tut).</w:t>
      </w:r>
    </w:p>
    <w:p w:rsidR="00627E90" w:rsidRDefault="00627E90" w:rsidP="00627E90"/>
    <w:p w:rsidR="00627E90" w:rsidRDefault="00627E90" w:rsidP="00627E90">
      <w:r>
        <w:t xml:space="preserve">Wissen Sie, was die </w:t>
      </w:r>
      <w:proofErr w:type="spellStart"/>
      <w:r>
        <w:t>Ukronazis</w:t>
      </w:r>
      <w:proofErr w:type="spellEnd"/>
      <w:r>
        <w:t xml:space="preserve"> noch tun? </w:t>
      </w:r>
      <w:r w:rsidRPr="004F7DF4">
        <w:rPr>
          <w:b/>
        </w:rPr>
        <w:t>Sie verteilen riesige Mengen an Waffen an jeden, der sie abholen will.</w:t>
      </w:r>
      <w:r>
        <w:t xml:space="preserve">  Frage: Ist diese "Taktik" als etwas bekannt, was die Siegermächte tun?  Ganz genau...</w:t>
      </w:r>
    </w:p>
    <w:p w:rsidR="00627E90" w:rsidRDefault="00627E90" w:rsidP="00627E90"/>
    <w:p w:rsidR="00627E90" w:rsidRDefault="00627E90" w:rsidP="00627E90">
      <w:r>
        <w:t xml:space="preserve">Und schließlich hat </w:t>
      </w:r>
      <w:proofErr w:type="spellStart"/>
      <w:r>
        <w:t>Ze</w:t>
      </w:r>
      <w:proofErr w:type="spellEnd"/>
      <w:r>
        <w:t xml:space="preserve"> gesagt, dass jeder, der im Gefängnis sitzt und bereit ist, zu den Waffen zu greifen, freigelassen und bewaffnet wird</w:t>
      </w:r>
      <w:r w:rsidRPr="004F7DF4">
        <w:rPr>
          <w:b/>
        </w:rPr>
        <w:t xml:space="preserve">.  Infolgedessen erschießen sich </w:t>
      </w:r>
      <w:proofErr w:type="spellStart"/>
      <w:r w:rsidRPr="004F7DF4">
        <w:rPr>
          <w:b/>
        </w:rPr>
        <w:t>Plündererbanden</w:t>
      </w:r>
      <w:proofErr w:type="spellEnd"/>
      <w:r w:rsidRPr="004F7DF4">
        <w:rPr>
          <w:b/>
        </w:rPr>
        <w:t xml:space="preserve"> in Kiew und anderen Städten gegenseitig</w:t>
      </w:r>
      <w:r>
        <w:t>. Frage: Ist diese "Taktik" als etwas bekannt, was die siegreiche Seite tut?  Ganz genau...</w:t>
      </w:r>
    </w:p>
    <w:p w:rsidR="00627E90" w:rsidRDefault="00627E90" w:rsidP="00627E90"/>
    <w:p w:rsidR="00627E90" w:rsidRDefault="00627E90" w:rsidP="00627E90">
      <w:r w:rsidRPr="004F7DF4">
        <w:rPr>
          <w:b/>
        </w:rPr>
        <w:t>Zur gleichen Zeit trafen sich eine ukrainische und eine russische Delegation in Belarus</w:t>
      </w:r>
      <w:r>
        <w:t xml:space="preserve">.  Sie sind noch im Gespräch, aber ich erwarte nicht, dass dabei etwas herauskommt, zumindest nicht in der Anfangsphase dieser Verhandlungen. </w:t>
      </w:r>
      <w:r w:rsidRPr="004F7DF4">
        <w:rPr>
          <w:b/>
        </w:rPr>
        <w:t>Dennoch haben sich die beiden Delegationen offenbar auf "bestimmte Dinge" geeinigt und sind für heute vertagt worden</w:t>
      </w:r>
      <w:r>
        <w:t>.  Ich habe keine Ahnung, was das bedeutet, aber ich bin auf jeden Fall für JEDE Art von Verhandlungen, solange sie die russischen Bewegungen in der Ukraine nicht verlangsamen (und das tun sie derzeit nicht, die Russen haben sich geweigert, auch nur einen kurzen Stopp einzulegen).</w:t>
      </w:r>
    </w:p>
    <w:p w:rsidR="00627E90" w:rsidRDefault="00627E90" w:rsidP="00627E90"/>
    <w:p w:rsidR="00627E90" w:rsidRPr="00627E90" w:rsidRDefault="00627E90" w:rsidP="00627E90">
      <w:pPr>
        <w:rPr>
          <w:b/>
          <w:lang w:val="en-GB"/>
        </w:rPr>
      </w:pPr>
      <w:r>
        <w:t xml:space="preserve">Es gibt auch eine WIRKLICH gute Nachricht: </w:t>
      </w:r>
      <w:r w:rsidRPr="004F7DF4">
        <w:rPr>
          <w:b/>
        </w:rPr>
        <w:t xml:space="preserve">Das Kernkraftwerk </w:t>
      </w:r>
      <w:proofErr w:type="spellStart"/>
      <w:r w:rsidRPr="004F7DF4">
        <w:rPr>
          <w:b/>
        </w:rPr>
        <w:t>Zaparozhie</w:t>
      </w:r>
      <w:proofErr w:type="spellEnd"/>
      <w:r w:rsidRPr="004F7DF4">
        <w:rPr>
          <w:b/>
        </w:rPr>
        <w:t xml:space="preserve"> ist unter russischer Kontrolle.  Also keine falsche Flagge dort und keine falsche Flagge in Tschernobyl.  </w:t>
      </w:r>
      <w:r w:rsidRPr="00627E90">
        <w:rPr>
          <w:b/>
          <w:lang w:val="en-GB"/>
        </w:rPr>
        <w:t xml:space="preserve">Das </w:t>
      </w:r>
      <w:proofErr w:type="spellStart"/>
      <w:r w:rsidRPr="00627E90">
        <w:rPr>
          <w:b/>
          <w:lang w:val="en-GB"/>
        </w:rPr>
        <w:t>ist</w:t>
      </w:r>
      <w:proofErr w:type="spellEnd"/>
      <w:r w:rsidRPr="00627E90">
        <w:rPr>
          <w:b/>
          <w:lang w:val="en-GB"/>
        </w:rPr>
        <w:t xml:space="preserve"> gut</w:t>
      </w:r>
      <w:proofErr w:type="gramStart"/>
      <w:r w:rsidRPr="00627E90">
        <w:rPr>
          <w:b/>
          <w:lang w:val="en-GB"/>
        </w:rPr>
        <w:t>!“</w:t>
      </w:r>
      <w:proofErr w:type="gramEnd"/>
    </w:p>
    <w:p w:rsidR="00627E90" w:rsidRPr="004F7DF4" w:rsidRDefault="00627E90" w:rsidP="00627E90">
      <w:pPr>
        <w:rPr>
          <w:i/>
          <w:color w:val="222222"/>
          <w:lang w:val="en-GB"/>
        </w:rPr>
      </w:pPr>
      <w:r w:rsidRPr="004F7DF4">
        <w:rPr>
          <w:i/>
          <w:color w:val="222222"/>
          <w:lang w:val="en-GB"/>
        </w:rPr>
        <w:t>(</w:t>
      </w:r>
      <w:r>
        <w:rPr>
          <w:b/>
          <w:i/>
          <w:u w:val="single"/>
          <w:lang w:val="en-GB"/>
        </w:rPr>
        <w:t xml:space="preserve">Andrei </w:t>
      </w:r>
      <w:proofErr w:type="spellStart"/>
      <w:r>
        <w:rPr>
          <w:b/>
          <w:i/>
          <w:u w:val="single"/>
          <w:lang w:val="en-GB"/>
        </w:rPr>
        <w:t>Raevsky</w:t>
      </w:r>
      <w:proofErr w:type="spellEnd"/>
      <w:r>
        <w:rPr>
          <w:i/>
          <w:lang w:val="en-GB"/>
        </w:rPr>
        <w:t xml:space="preserve"> (alias The </w:t>
      </w:r>
      <w:proofErr w:type="spellStart"/>
      <w:r>
        <w:rPr>
          <w:i/>
          <w:lang w:val="en-GB"/>
        </w:rPr>
        <w:t>Saker</w:t>
      </w:r>
      <w:proofErr w:type="spellEnd"/>
      <w:r>
        <w:rPr>
          <w:i/>
          <w:lang w:val="en-GB"/>
        </w:rPr>
        <w:t xml:space="preserve">) </w:t>
      </w:r>
      <w:r w:rsidRPr="004F7DF4">
        <w:rPr>
          <w:i/>
          <w:color w:val="222222"/>
          <w:lang w:val="en-GB"/>
        </w:rPr>
        <w:t>Day 4 of the Russian offensive in the Ukraine</w:t>
      </w:r>
    </w:p>
    <w:p w:rsidR="00627E90" w:rsidRDefault="00976CF2" w:rsidP="00627E90">
      <w:pPr>
        <w:rPr>
          <w:rStyle w:val="post-comments"/>
          <w:i/>
          <w:lang w:val="en-GB"/>
        </w:rPr>
      </w:pPr>
      <w:hyperlink r:id="rId5" w:history="1">
        <w:r w:rsidR="00627E90" w:rsidRPr="004F7DF4">
          <w:rPr>
            <w:rStyle w:val="Hyperlink"/>
            <w:i/>
            <w:lang w:val="en-GB"/>
          </w:rPr>
          <w:t>http://thesaker.is/day-4-of-the-russian-offensive-in-the-ukraine/</w:t>
        </w:r>
      </w:hyperlink>
      <w:r w:rsidR="00627E90" w:rsidRPr="004F7DF4">
        <w:rPr>
          <w:rStyle w:val="Hyperlink"/>
          <w:i/>
          <w:lang w:val="en-GB"/>
        </w:rPr>
        <w:t xml:space="preserve"> </w:t>
      </w:r>
      <w:r w:rsidR="00627E90" w:rsidRPr="004F7DF4">
        <w:rPr>
          <w:rStyle w:val="post-date"/>
          <w:i/>
          <w:lang w:val="en-GB"/>
        </w:rPr>
        <w:t>February 28, 2022</w:t>
      </w:r>
      <w:r w:rsidR="00627E90" w:rsidRPr="004F7DF4">
        <w:rPr>
          <w:rStyle w:val="post-comments"/>
          <w:i/>
          <w:lang w:val="en-GB"/>
        </w:rPr>
        <w:t>)</w:t>
      </w:r>
    </w:p>
    <w:p w:rsidR="00763E32" w:rsidRDefault="00763E32">
      <w:pPr>
        <w:rPr>
          <w:lang w:val="en-GB"/>
        </w:rPr>
      </w:pPr>
    </w:p>
    <w:p w:rsidR="00627E90" w:rsidRPr="00627E90" w:rsidRDefault="00627E90">
      <w:pPr>
        <w:rPr>
          <w:lang w:val="en-GB"/>
        </w:rPr>
      </w:pPr>
    </w:p>
    <w:sectPr w:rsidR="00627E90" w:rsidRPr="00627E90">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altName w:val="Courier"/>
    <w:panose1 w:val="02070309020205020404"/>
    <w:charset w:val="00"/>
    <w:family w:val="modern"/>
    <w:pitch w:val="fixed"/>
    <w:sig w:usb0="E0002E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7E90"/>
    <w:rsid w:val="003073DF"/>
    <w:rsid w:val="00627E90"/>
    <w:rsid w:val="00763E32"/>
    <w:rsid w:val="007D21D3"/>
    <w:rsid w:val="00877FC1"/>
    <w:rsid w:val="00976CF2"/>
    <w:rsid w:val="00DA04E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627E90"/>
    <w:rPr>
      <w:rFonts w:eastAsiaTheme="minorHAnsi"/>
      <w:lang w:eastAsia="de-DE"/>
    </w:rPr>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lang w:eastAsia="en-US"/>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rPr>
      <w:rFonts w:eastAsia="Times New Roman"/>
      <w:lang w:eastAsia="en-US"/>
    </w:rPr>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rFonts w:eastAsia="Times New Roman"/>
    </w:rPr>
  </w:style>
  <w:style w:type="character" w:customStyle="1" w:styleId="post-date">
    <w:name w:val="post-date"/>
    <w:basedOn w:val="Absatz-Standardschriftart"/>
    <w:rsid w:val="00627E90"/>
  </w:style>
  <w:style w:type="character" w:customStyle="1" w:styleId="post-comments">
    <w:name w:val="post-comments"/>
    <w:basedOn w:val="Absatz-Standardschriftart"/>
    <w:rsid w:val="00627E9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627E90"/>
    <w:rPr>
      <w:rFonts w:eastAsiaTheme="minorHAnsi"/>
      <w:lang w:eastAsia="de-DE"/>
    </w:rPr>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lang w:eastAsia="en-US"/>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rPr>
      <w:rFonts w:eastAsia="Times New Roman"/>
      <w:lang w:eastAsia="en-US"/>
    </w:rPr>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rFonts w:eastAsia="Times New Roman"/>
    </w:rPr>
  </w:style>
  <w:style w:type="character" w:customStyle="1" w:styleId="post-date">
    <w:name w:val="post-date"/>
    <w:basedOn w:val="Absatz-Standardschriftart"/>
    <w:rsid w:val="00627E90"/>
  </w:style>
  <w:style w:type="character" w:customStyle="1" w:styleId="post-comments">
    <w:name w:val="post-comments"/>
    <w:basedOn w:val="Absatz-Standardschriftart"/>
    <w:rsid w:val="00627E9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thesaker.is/day-4-of-the-russian-offensive-in-the-ukraine/" TargetMode="External"/><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300</Words>
  <Characters>1892</Characters>
  <Application>Microsoft Office Word</Application>
  <DocSecurity>0</DocSecurity>
  <Lines>15</Lines>
  <Paragraphs>4</Paragraphs>
  <ScaleCrop>false</ScaleCrop>
  <Company/>
  <LinksUpToDate>false</LinksUpToDate>
  <CharactersWithSpaces>2188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2022-03-01T21:37:00Z</dcterms:created>
  <dcterms:modified xsi:type="dcterms:W3CDTF">2022-03-02T18:06:00Z</dcterms:modified>
</cp:coreProperties>
</file>