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29AD" w:rsidRDefault="00EB60B2">
      <w:pPr>
        <w:rPr>
          <w:rFonts w:ascii="Courier New" w:hAnsi="Courier New" w:cs="Courier New"/>
          <w:b/>
          <w:sz w:val="28"/>
          <w:szCs w:val="28"/>
        </w:rPr>
      </w:pPr>
      <w:r w:rsidRPr="000A3B94">
        <w:rPr>
          <w:rFonts w:ascii="Courier New" w:hAnsi="Courier New" w:cs="Courier New"/>
          <w:b/>
          <w:sz w:val="28"/>
          <w:szCs w:val="28"/>
        </w:rPr>
        <w:t xml:space="preserve">Informationen zu Tag 4 (27. Februar 2022) </w:t>
      </w:r>
    </w:p>
    <w:p w:rsidR="00AD29AD" w:rsidRDefault="00EB60B2">
      <w:pPr>
        <w:rPr>
          <w:rFonts w:ascii="Courier New" w:hAnsi="Courier New" w:cs="Courier New"/>
          <w:b/>
          <w:sz w:val="28"/>
          <w:szCs w:val="28"/>
        </w:rPr>
      </w:pPr>
      <w:bookmarkStart w:id="0" w:name="_GoBack"/>
      <w:bookmarkEnd w:id="0"/>
      <w:r w:rsidRPr="000A3B94">
        <w:rPr>
          <w:rFonts w:ascii="Courier New" w:hAnsi="Courier New" w:cs="Courier New"/>
          <w:b/>
          <w:sz w:val="28"/>
          <w:szCs w:val="28"/>
        </w:rPr>
        <w:t xml:space="preserve">der russischen </w:t>
      </w:r>
      <w:r w:rsidR="00AD29AD">
        <w:rPr>
          <w:rFonts w:ascii="Courier New" w:hAnsi="Courier New" w:cs="Courier New"/>
          <w:b/>
          <w:sz w:val="28"/>
          <w:szCs w:val="28"/>
        </w:rPr>
        <w:t xml:space="preserve">Militäroperation zur </w:t>
      </w:r>
    </w:p>
    <w:p w:rsidR="00A20B7D" w:rsidRPr="000A3B94" w:rsidRDefault="00EB60B2">
      <w:pPr>
        <w:rPr>
          <w:rFonts w:ascii="Courier New" w:hAnsi="Courier New" w:cs="Courier New"/>
          <w:b/>
          <w:sz w:val="28"/>
          <w:szCs w:val="28"/>
        </w:rPr>
      </w:pPr>
      <w:r w:rsidRPr="000A3B94">
        <w:rPr>
          <w:rFonts w:ascii="Courier New" w:hAnsi="Courier New" w:cs="Courier New"/>
          <w:b/>
          <w:sz w:val="28"/>
          <w:szCs w:val="28"/>
        </w:rPr>
        <w:t>Demilitarisierung und Entnazifizierung der Ukraine</w:t>
      </w:r>
    </w:p>
    <w:p w:rsidR="00EB60B2" w:rsidRPr="00EB60B2" w:rsidRDefault="00EB60B2">
      <w:pPr>
        <w:rPr>
          <w:i/>
        </w:rPr>
      </w:pPr>
      <w:r w:rsidRPr="00EB60B2">
        <w:rPr>
          <w:i/>
        </w:rPr>
        <w:t>(übersetzt und zusammengestellt von Klaus von Raussendorff)</w:t>
      </w:r>
    </w:p>
    <w:p w:rsidR="00EB60B2" w:rsidRDefault="00EB60B2"/>
    <w:p w:rsidR="00845075" w:rsidRPr="00EB60B2" w:rsidRDefault="00845075"/>
    <w:p w:rsidR="00D709AE" w:rsidRDefault="00D709AE" w:rsidP="00A20B7D">
      <w:pPr>
        <w:pStyle w:val="StandardWeb"/>
        <w:shd w:val="clear" w:color="auto" w:fill="FFFFFF"/>
        <w:spacing w:before="0" w:beforeAutospacing="0" w:after="150" w:afterAutospacing="0"/>
        <w:rPr>
          <w:color w:val="444444"/>
          <w:lang w:val="en-GB"/>
        </w:rPr>
      </w:pPr>
      <w:r w:rsidRPr="00D709AE">
        <w:rPr>
          <w:color w:val="444444"/>
        </w:rPr>
        <w:t xml:space="preserve">.... </w:t>
      </w:r>
      <w:r w:rsidRPr="00845075">
        <w:rPr>
          <w:b/>
          <w:color w:val="444444"/>
        </w:rPr>
        <w:t>Es scheint, dass der operative Kessel, der die gesamten ukrainischen Streitkräfte im Donbass einschließen wird, gerade fertiggestellt wird</w:t>
      </w:r>
      <w:r w:rsidRPr="00D709AE">
        <w:rPr>
          <w:color w:val="444444"/>
        </w:rPr>
        <w:t xml:space="preserve">.  </w:t>
      </w:r>
      <w:r w:rsidRPr="00845075">
        <w:rPr>
          <w:b/>
          <w:color w:val="444444"/>
        </w:rPr>
        <w:t xml:space="preserve">Jüngsten Nachrichten zufolge trennen nur etwa 100 km die nördliche Zange von der südlichen, und da die russischen MRLS viel weiter reichen können, bedeutet dies, dass die ukie-Kräfte bereits durch Feuer blockiert sind (was bedeutet, dass sie zwar noch durchbrechen können, dies aber unter ständigem russischen Feuer tun werden) und dass die Einkreisung, wenn nicht heute, dann morgen abgeschlossen sein wird.  </w:t>
      </w:r>
      <w:r w:rsidRPr="00D709AE">
        <w:rPr>
          <w:color w:val="444444"/>
          <w:lang w:val="en-GB"/>
        </w:rPr>
        <w:t>Werfen Sie einen Blick auf diese Karte:</w:t>
      </w:r>
    </w:p>
    <w:p w:rsidR="00D709AE" w:rsidRPr="00D709AE" w:rsidRDefault="00D709AE" w:rsidP="00A20B7D">
      <w:pPr>
        <w:pStyle w:val="StandardWeb"/>
        <w:shd w:val="clear" w:color="auto" w:fill="FFFFFF"/>
        <w:spacing w:before="0" w:beforeAutospacing="0" w:after="150" w:afterAutospacing="0"/>
        <w:rPr>
          <w:color w:val="444444"/>
        </w:rPr>
      </w:pPr>
    </w:p>
    <w:p w:rsidR="00A20B7D" w:rsidRPr="004B3F1E" w:rsidRDefault="00A20B7D" w:rsidP="00A20B7D">
      <w:pPr>
        <w:pStyle w:val="StandardWeb"/>
        <w:shd w:val="clear" w:color="auto" w:fill="FFFFFF"/>
        <w:spacing w:before="0" w:beforeAutospacing="0" w:after="150" w:afterAutospacing="0"/>
        <w:rPr>
          <w:color w:val="444444"/>
        </w:rPr>
      </w:pPr>
      <w:r w:rsidRPr="004B3F1E">
        <w:rPr>
          <w:noProof/>
          <w:color w:val="444444"/>
        </w:rPr>
        <w:drawing>
          <wp:inline distT="0" distB="0" distL="0" distR="0" wp14:anchorId="4F897703" wp14:editId="67A77D49">
            <wp:extent cx="6253447" cy="4485736"/>
            <wp:effectExtent l="0" t="0" r="0" b="0"/>
            <wp:docPr id="1" name="Grafik 1" descr="http://dxczjjuegupb.cloudfront.net/wp-content/uploads/2022/02/Siutation-6pm-local-in-Donbass-1024x7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xczjjuegupb.cloudfront.net/wp-content/uploads/2022/02/Siutation-6pm-local-in-Donbass-1024x735.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253423" cy="4485718"/>
                    </a:xfrm>
                    <a:prstGeom prst="rect">
                      <a:avLst/>
                    </a:prstGeom>
                    <a:noFill/>
                    <a:ln>
                      <a:noFill/>
                    </a:ln>
                  </pic:spPr>
                </pic:pic>
              </a:graphicData>
            </a:graphic>
          </wp:inline>
        </w:drawing>
      </w:r>
    </w:p>
    <w:p w:rsidR="00D709AE" w:rsidRDefault="00D709AE" w:rsidP="00D709AE">
      <w:pPr>
        <w:pStyle w:val="StandardWeb"/>
        <w:shd w:val="clear" w:color="auto" w:fill="FFFFFF"/>
        <w:spacing w:after="150"/>
        <w:rPr>
          <w:color w:val="444444"/>
        </w:rPr>
      </w:pPr>
      <w:r w:rsidRPr="00D709AE">
        <w:rPr>
          <w:color w:val="444444"/>
        </w:rPr>
        <w:t>Was Sie hier sehen, ist in Rot der Vormarsch der russischen Zangen von Norden und Süden.  Die gedachte schwarze Linie ist der Abschnitt der Front, durch den die Ukies noch laufen können, der aber bereits unter Beschuss aus dem Norden und Süden steht.  Sobald die russischen Streitkräfte irgendwo entlang dieser fehlenden Linie aufeinandertreffen, wird der operative Kessel geschlossen sein.  Die gelbe Linie zeigt die Grenzen dieses operativen Kessels an, in dem etwa 10-12 ukrainische BRIGADEN völlig abgeschnitten und umzingelt sein werden.</w:t>
      </w:r>
    </w:p>
    <w:p w:rsidR="00D709AE" w:rsidRPr="00845075" w:rsidRDefault="00D709AE" w:rsidP="00D709AE">
      <w:pPr>
        <w:pStyle w:val="StandardWeb"/>
        <w:shd w:val="clear" w:color="auto" w:fill="FFFFFF"/>
        <w:spacing w:after="150"/>
        <w:rPr>
          <w:b/>
          <w:color w:val="444444"/>
        </w:rPr>
      </w:pPr>
      <w:r w:rsidRPr="00845075">
        <w:rPr>
          <w:b/>
          <w:color w:val="444444"/>
        </w:rPr>
        <w:lastRenderedPageBreak/>
        <w:t>Übrigens sind die Nazi-Truppen in Mariupol auch umzingelt, aber sie haben beschlossen, bis zum letzten Atemzug zu kämpfen</w:t>
      </w:r>
      <w:r w:rsidRPr="00D709AE">
        <w:rPr>
          <w:color w:val="444444"/>
        </w:rPr>
        <w:t xml:space="preserve">, was mir recht wäre, wenn es nicht eine riesige Anzahl von Zivilisten gäbe, einschließlich Zivilisten, die in Bunkern zusammengepfercht sind, die ihnen in Wirklichkeit keinen Schutz bieten.  </w:t>
      </w:r>
      <w:r w:rsidRPr="00845075">
        <w:rPr>
          <w:b/>
          <w:color w:val="444444"/>
        </w:rPr>
        <w:t xml:space="preserve">Die Russen könnten mit einer großen FAE-Bombe die Verteidigungsanlagen der Nazis mit einem Schlag zerstören, aber der Preis an Menschenleben wäre enorm.  Es ist möglich, dass die Russen Mariupol auf die harte Tour befreien müssen: durch die Entsendung spezieller städtischer Angriffsteams, wie sie es in Grosny während des zweiten Tschetschenienkriegs getan haben.  Wenn dies der Fall ist, bedeutet dies, dass die russische Führung beschlossen hat, viele weitere russische Opfer in Kauf zu nehmen, um so viele Zivilisten wie möglich zu retten.  Was für </w:t>
      </w:r>
      <w:r w:rsidRPr="00845075">
        <w:rPr>
          <w:b/>
          <w:color w:val="444444"/>
        </w:rPr>
        <w:t>eine furchtbare Entscheidung...</w:t>
      </w:r>
    </w:p>
    <w:p w:rsidR="00D709AE" w:rsidRPr="00845075" w:rsidRDefault="00D709AE" w:rsidP="00D709AE">
      <w:pPr>
        <w:pStyle w:val="StandardWeb"/>
        <w:shd w:val="clear" w:color="auto" w:fill="FFFFFF"/>
        <w:spacing w:after="150"/>
        <w:rPr>
          <w:b/>
          <w:color w:val="444444"/>
        </w:rPr>
      </w:pPr>
      <w:r w:rsidRPr="00845075">
        <w:rPr>
          <w:b/>
          <w:color w:val="444444"/>
        </w:rPr>
        <w:t>Was Kiew betrifft, so konzentrieren die Russen ihre Kräfte rund um die Stadt, rücken aber zu meiner großen Erleichterung noch nicht ein.</w:t>
      </w:r>
    </w:p>
    <w:p w:rsidR="001F5D82" w:rsidRDefault="00D709AE" w:rsidP="00D709AE">
      <w:pPr>
        <w:pStyle w:val="StandardWeb"/>
        <w:shd w:val="clear" w:color="auto" w:fill="FFFFFF"/>
        <w:spacing w:before="0" w:beforeAutospacing="0" w:after="150" w:afterAutospacing="0"/>
        <w:rPr>
          <w:color w:val="444444"/>
          <w:lang w:val="en-GB"/>
        </w:rPr>
      </w:pPr>
      <w:r w:rsidRPr="00845075">
        <w:rPr>
          <w:b/>
          <w:color w:val="444444"/>
        </w:rPr>
        <w:t>Schließlich wird Charkow durch Aufräumarbeiten gesäubert.  Sobald die Stadt gesichert ist, soll dort eine Art Regierung ausgerufen werden, heißt es.</w:t>
      </w:r>
      <w:r w:rsidRPr="00D709AE">
        <w:rPr>
          <w:color w:val="444444"/>
        </w:rPr>
        <w:t xml:space="preserve">  </w:t>
      </w:r>
      <w:r w:rsidRPr="00D709AE">
        <w:rPr>
          <w:color w:val="444444"/>
          <w:lang w:val="en-GB"/>
        </w:rPr>
        <w:t>Warten wir es ab.</w:t>
      </w:r>
      <w:r>
        <w:rPr>
          <w:color w:val="444444"/>
          <w:lang w:val="en-GB"/>
        </w:rPr>
        <w:t>”</w:t>
      </w:r>
    </w:p>
    <w:p w:rsidR="00845075" w:rsidRPr="00845075" w:rsidRDefault="00845075" w:rsidP="00845075">
      <w:pPr>
        <w:pStyle w:val="NurText"/>
        <w:rPr>
          <w:rFonts w:ascii="Times New Roman" w:hAnsi="Times New Roman" w:cs="Times New Roman"/>
          <w:i/>
          <w:sz w:val="24"/>
          <w:szCs w:val="24"/>
          <w:lang w:val="en-GB"/>
        </w:rPr>
      </w:pPr>
      <w:r>
        <w:rPr>
          <w:rFonts w:ascii="Times New Roman" w:hAnsi="Times New Roman" w:cs="Times New Roman"/>
          <w:i/>
          <w:sz w:val="24"/>
          <w:szCs w:val="24"/>
          <w:lang w:val="en-GB"/>
        </w:rPr>
        <w:t>(</w:t>
      </w:r>
      <w:r w:rsidRPr="00845075">
        <w:rPr>
          <w:rFonts w:ascii="Times New Roman" w:hAnsi="Times New Roman" w:cs="Times New Roman"/>
          <w:b/>
          <w:i/>
          <w:sz w:val="24"/>
          <w:szCs w:val="24"/>
          <w:u w:val="single"/>
          <w:lang w:val="en-GB"/>
        </w:rPr>
        <w:t>Andrei Raevsky</w:t>
      </w:r>
      <w:r w:rsidRPr="00845075">
        <w:rPr>
          <w:rFonts w:ascii="Times New Roman" w:hAnsi="Times New Roman" w:cs="Times New Roman"/>
          <w:i/>
          <w:sz w:val="24"/>
          <w:szCs w:val="24"/>
          <w:lang w:val="en-GB"/>
        </w:rPr>
        <w:t xml:space="preserve"> (alias The Saker) Quick interlude with a few quick comments</w:t>
      </w:r>
    </w:p>
    <w:p w:rsidR="00845075" w:rsidRPr="00845075" w:rsidRDefault="00845075" w:rsidP="00845075">
      <w:pPr>
        <w:pStyle w:val="NurText"/>
        <w:rPr>
          <w:rFonts w:ascii="Times New Roman" w:hAnsi="Times New Roman" w:cs="Times New Roman"/>
          <w:i/>
          <w:sz w:val="24"/>
          <w:szCs w:val="24"/>
          <w:lang w:val="en-GB"/>
        </w:rPr>
      </w:pPr>
      <w:r w:rsidRPr="00845075">
        <w:rPr>
          <w:rFonts w:ascii="Times New Roman" w:hAnsi="Times New Roman" w:cs="Times New Roman"/>
          <w:i/>
          <w:sz w:val="24"/>
          <w:szCs w:val="24"/>
          <w:lang w:val="en-GB"/>
        </w:rPr>
        <w:t xml:space="preserve">February 27 </w:t>
      </w:r>
      <w:hyperlink r:id="rId6" w:history="1">
        <w:r w:rsidRPr="00741362">
          <w:rPr>
            <w:rStyle w:val="Hyperlink"/>
            <w:rFonts w:ascii="Times New Roman" w:hAnsi="Times New Roman" w:cs="Times New Roman"/>
            <w:i/>
            <w:sz w:val="24"/>
            <w:szCs w:val="24"/>
            <w:lang w:val="en-GB"/>
          </w:rPr>
          <w:t>http://thesaker.is/quick-interlude-with-a-few-quick-comments/</w:t>
        </w:r>
      </w:hyperlink>
      <w:r>
        <w:rPr>
          <w:rFonts w:ascii="Times New Roman" w:hAnsi="Times New Roman" w:cs="Times New Roman"/>
          <w:i/>
          <w:sz w:val="24"/>
          <w:szCs w:val="24"/>
          <w:lang w:val="en-GB"/>
        </w:rPr>
        <w:t xml:space="preserve"> )</w:t>
      </w:r>
    </w:p>
    <w:p w:rsidR="00EB60B2" w:rsidRPr="00845075" w:rsidRDefault="00EB60B2" w:rsidP="00EB60B2">
      <w:pPr>
        <w:pStyle w:val="StandardWeb"/>
        <w:shd w:val="clear" w:color="auto" w:fill="FFFFFF"/>
        <w:spacing w:before="0" w:beforeAutospacing="0" w:after="0" w:afterAutospacing="0"/>
        <w:rPr>
          <w:rStyle w:val="Fett"/>
          <w:rFonts w:eastAsiaTheme="majorEastAsia"/>
          <w:i/>
          <w:color w:val="141414"/>
          <w:lang w:val="en-GB"/>
        </w:rPr>
      </w:pPr>
    </w:p>
    <w:p w:rsidR="00EB60B2" w:rsidRPr="00845075" w:rsidRDefault="00EB60B2" w:rsidP="00EB60B2">
      <w:pPr>
        <w:rPr>
          <w:i/>
          <w:lang w:val="en-GB"/>
        </w:rPr>
      </w:pPr>
    </w:p>
    <w:p w:rsidR="00C964DE" w:rsidRPr="00845075" w:rsidRDefault="00C964DE" w:rsidP="00D709AE">
      <w:pPr>
        <w:pStyle w:val="StandardWeb"/>
        <w:shd w:val="clear" w:color="auto" w:fill="FFFFFF"/>
        <w:spacing w:before="0" w:beforeAutospacing="0" w:after="150" w:afterAutospacing="0"/>
        <w:rPr>
          <w:b/>
          <w:color w:val="666666"/>
          <w:lang w:val="en-GB"/>
        </w:rPr>
      </w:pPr>
    </w:p>
    <w:p w:rsidR="00C964DE" w:rsidRPr="00EB60B2" w:rsidRDefault="00B62B33" w:rsidP="00EB60B2">
      <w:r w:rsidRPr="00EB60B2">
        <w:t>„</w:t>
      </w:r>
      <w:r w:rsidR="00C964DE" w:rsidRPr="00EB60B2">
        <w:t>….</w:t>
      </w:r>
      <w:r w:rsidR="00C964DE" w:rsidRPr="00EB60B2">
        <w:t xml:space="preserve">Und während VSU </w:t>
      </w:r>
      <w:r w:rsidR="00845075">
        <w:t xml:space="preserve">[die ukrainischen Armee] </w:t>
      </w:r>
      <w:r w:rsidR="00C964DE" w:rsidRPr="00EB60B2">
        <w:t xml:space="preserve">Dutzende von russischen Panzerkolonnen zerstört, Tausende von Tschetschenen tötet und Dutzende von SU-35 und SU-57 abschießt, und während sich viele US-Militärexperten" als Amateure aufspielen, die das Thema nie gelernt haben, wird </w:t>
      </w:r>
      <w:r w:rsidR="00C964DE" w:rsidRPr="00EB60B2">
        <w:rPr>
          <w:b/>
        </w:rPr>
        <w:t xml:space="preserve">Charkow eingenommen und die Aufräumarbeiten sind im Gange, Berdjansk wird eingenommen </w:t>
      </w:r>
      <w:r w:rsidRPr="00EB60B2">
        <w:rPr>
          <w:b/>
        </w:rPr>
        <w:t>…</w:t>
      </w:r>
      <w:r w:rsidR="00C964DE" w:rsidRPr="00EB60B2">
        <w:rPr>
          <w:b/>
        </w:rPr>
        <w:t>, ein gigantischer Kessel im Donbass ist fast entstanden</w:t>
      </w:r>
      <w:r w:rsidR="00C964DE" w:rsidRPr="00EB60B2">
        <w:t>.</w:t>
      </w:r>
      <w:r w:rsidR="00C964DE" w:rsidRPr="00EB60B2">
        <w:t xml:space="preserve"> </w:t>
      </w:r>
      <w:r w:rsidRPr="00EB60B2">
        <w:t>(</w:t>
      </w:r>
      <w:r w:rsidR="00C964DE" w:rsidRPr="00EB60B2">
        <w:t>…</w:t>
      </w:r>
      <w:r w:rsidRPr="00EB60B2">
        <w:t>)</w:t>
      </w:r>
    </w:p>
    <w:p w:rsidR="00B62B33" w:rsidRPr="00EB60B2" w:rsidRDefault="00C964DE" w:rsidP="00EB60B2">
      <w:r w:rsidRPr="00EB60B2">
        <w:t xml:space="preserve"> die Realität sieht so aus, dass sich die wirkliche Kriegsführung, nicht irgendeine Propaganda-BS im öffentlichen Raum (die einzige "Kriegsführung", in der der Westen gut ist), auch bekannt als Psyops, so dramatisch verändert hat, </w:t>
      </w:r>
      <w:r w:rsidRPr="00845075">
        <w:rPr>
          <w:b/>
        </w:rPr>
        <w:t>dass dem Westen nur noch die Verhängung von Sanktionen bleibt, die dem Westen mehr schaden als Russland</w:t>
      </w:r>
      <w:r w:rsidR="00B62B33" w:rsidRPr="00EB60B2">
        <w:t xml:space="preserve"> (…)</w:t>
      </w:r>
    </w:p>
    <w:p w:rsidR="00D709AE" w:rsidRPr="00EB60B2" w:rsidRDefault="00C964DE" w:rsidP="00EB60B2">
      <w:pPr>
        <w:rPr>
          <w:color w:val="444444"/>
        </w:rPr>
      </w:pPr>
      <w:r w:rsidRPr="00EB60B2">
        <w:t xml:space="preserve"> </w:t>
      </w:r>
      <w:r w:rsidRPr="00EB60B2">
        <w:t xml:space="preserve">Die </w:t>
      </w:r>
      <w:r w:rsidRPr="00845075">
        <w:rPr>
          <w:b/>
        </w:rPr>
        <w:t>einzige Hoffnung für Washington</w:t>
      </w:r>
      <w:r w:rsidRPr="00EB60B2">
        <w:t xml:space="preserve"> besteht darin, </w:t>
      </w:r>
      <w:r w:rsidRPr="00845075">
        <w:rPr>
          <w:b/>
        </w:rPr>
        <w:t>Russlands Operation irgendwie zu "verlängern"</w:t>
      </w:r>
      <w:r w:rsidRPr="00EB60B2">
        <w:t xml:space="preserve"> - das ist d</w:t>
      </w:r>
      <w:r w:rsidR="00B62B33" w:rsidRPr="00EB60B2">
        <w:t>ie Reichweite</w:t>
      </w:r>
      <w:r w:rsidRPr="00EB60B2">
        <w:t xml:space="preserve"> der strategischen Vision in </w:t>
      </w:r>
      <w:r w:rsidR="00B62B33" w:rsidRPr="00EB60B2">
        <w:t xml:space="preserve">[Washington] </w:t>
      </w:r>
      <w:r w:rsidRPr="00EB60B2">
        <w:t>D.C.</w:t>
      </w:r>
      <w:r w:rsidR="00B62B33" w:rsidRPr="00EB60B2">
        <w:t>“</w:t>
      </w:r>
    </w:p>
    <w:p w:rsidR="00B62B33" w:rsidRPr="00B62B33" w:rsidRDefault="00B62B33" w:rsidP="00B62B33">
      <w:pPr>
        <w:pStyle w:val="NurText"/>
        <w:rPr>
          <w:rFonts w:ascii="Times New Roman" w:hAnsi="Times New Roman" w:cs="Times New Roman"/>
          <w:i/>
          <w:sz w:val="24"/>
          <w:szCs w:val="24"/>
          <w:lang w:val="en-GB"/>
        </w:rPr>
      </w:pPr>
      <w:r w:rsidRPr="00B62B33">
        <w:rPr>
          <w:rFonts w:ascii="Times New Roman" w:hAnsi="Times New Roman" w:cs="Times New Roman"/>
          <w:i/>
          <w:sz w:val="24"/>
          <w:szCs w:val="24"/>
          <w:lang w:val="en-GB"/>
        </w:rPr>
        <w:t>(</w:t>
      </w:r>
      <w:r w:rsidRPr="00EB60B2">
        <w:rPr>
          <w:rFonts w:ascii="Times New Roman" w:hAnsi="Times New Roman" w:cs="Times New Roman"/>
          <w:b/>
          <w:i/>
          <w:sz w:val="24"/>
          <w:szCs w:val="24"/>
          <w:u w:val="single"/>
          <w:lang w:val="en-GB"/>
        </w:rPr>
        <w:t>Andrei Martyanov's</w:t>
      </w:r>
      <w:r w:rsidRPr="00B62B33">
        <w:rPr>
          <w:rFonts w:ascii="Times New Roman" w:hAnsi="Times New Roman" w:cs="Times New Roman"/>
          <w:i/>
          <w:sz w:val="24"/>
          <w:szCs w:val="24"/>
          <w:lang w:val="en-GB"/>
        </w:rPr>
        <w:t xml:space="preserve"> Blog Sunday, February 27, 2022 </w:t>
      </w:r>
      <w:hyperlink r:id="rId7" w:history="1">
        <w:r w:rsidRPr="00741362">
          <w:rPr>
            <w:rStyle w:val="Hyperlink"/>
            <w:rFonts w:ascii="Times New Roman" w:hAnsi="Times New Roman" w:cs="Times New Roman"/>
            <w:i/>
            <w:sz w:val="24"/>
            <w:szCs w:val="24"/>
            <w:lang w:val="en-GB"/>
          </w:rPr>
          <w:t>https://smoothiex12.blogspot.com/2022/02/something-seemingly-irrelevant-but.html</w:t>
        </w:r>
      </w:hyperlink>
      <w:r>
        <w:rPr>
          <w:rFonts w:ascii="Times New Roman" w:hAnsi="Times New Roman" w:cs="Times New Roman"/>
          <w:i/>
          <w:sz w:val="24"/>
          <w:szCs w:val="24"/>
          <w:lang w:val="en-GB"/>
        </w:rPr>
        <w:t xml:space="preserve"> </w:t>
      </w:r>
      <w:r w:rsidRPr="00B62B33">
        <w:rPr>
          <w:rFonts w:ascii="Times New Roman" w:hAnsi="Times New Roman" w:cs="Times New Roman"/>
          <w:i/>
          <w:sz w:val="24"/>
          <w:szCs w:val="24"/>
          <w:lang w:val="en-GB"/>
        </w:rPr>
        <w:t>)</w:t>
      </w:r>
    </w:p>
    <w:p w:rsidR="00C964DE" w:rsidRDefault="00C964DE" w:rsidP="00D709AE">
      <w:pPr>
        <w:pStyle w:val="StandardWeb"/>
        <w:shd w:val="clear" w:color="auto" w:fill="FFFFFF"/>
        <w:spacing w:before="0" w:beforeAutospacing="0" w:after="150" w:afterAutospacing="0"/>
        <w:rPr>
          <w:color w:val="444444"/>
          <w:lang w:val="en-GB"/>
        </w:rPr>
      </w:pPr>
    </w:p>
    <w:p w:rsidR="00B62B33" w:rsidRPr="000A3B94" w:rsidRDefault="00B62B33" w:rsidP="00B62B33">
      <w:pPr>
        <w:pStyle w:val="NurText"/>
        <w:rPr>
          <w:rFonts w:ascii="Times New Roman" w:hAnsi="Times New Roman" w:cs="Times New Roman"/>
          <w:b/>
          <w:sz w:val="24"/>
          <w:szCs w:val="24"/>
        </w:rPr>
      </w:pPr>
      <w:r>
        <w:rPr>
          <w:rFonts w:ascii="Times New Roman" w:hAnsi="Times New Roman" w:cs="Times New Roman"/>
          <w:sz w:val="24"/>
          <w:szCs w:val="24"/>
        </w:rPr>
        <w:t>„</w:t>
      </w:r>
      <w:r w:rsidR="000A3B94">
        <w:rPr>
          <w:rFonts w:ascii="Times New Roman" w:hAnsi="Times New Roman" w:cs="Times New Roman"/>
          <w:sz w:val="24"/>
          <w:szCs w:val="24"/>
        </w:rPr>
        <w:t>….</w:t>
      </w:r>
      <w:r w:rsidRPr="000A3B94">
        <w:rPr>
          <w:rFonts w:ascii="Times New Roman" w:hAnsi="Times New Roman" w:cs="Times New Roman"/>
          <w:b/>
          <w:sz w:val="24"/>
          <w:szCs w:val="24"/>
        </w:rPr>
        <w:t>wie von vielen Fachleuten und Laien mit einfachem Wirtschaftsverstand festgestellt wurde,</w:t>
      </w:r>
      <w:r w:rsidRPr="00B62B33">
        <w:rPr>
          <w:rFonts w:ascii="Times New Roman" w:hAnsi="Times New Roman" w:cs="Times New Roman"/>
          <w:sz w:val="24"/>
          <w:szCs w:val="24"/>
        </w:rPr>
        <w:t xml:space="preserve"> </w:t>
      </w:r>
      <w:r w:rsidRPr="000A3B94">
        <w:rPr>
          <w:rFonts w:ascii="Times New Roman" w:hAnsi="Times New Roman" w:cs="Times New Roman"/>
          <w:b/>
          <w:sz w:val="24"/>
          <w:szCs w:val="24"/>
        </w:rPr>
        <w:t>bringt das A</w:t>
      </w:r>
      <w:r w:rsidRPr="00EB60B2">
        <w:rPr>
          <w:rFonts w:ascii="Times New Roman" w:hAnsi="Times New Roman" w:cs="Times New Roman"/>
          <w:b/>
          <w:sz w:val="24"/>
          <w:szCs w:val="24"/>
        </w:rPr>
        <w:t>usschalten Russlands</w:t>
      </w:r>
      <w:r w:rsidR="00D02E94" w:rsidRPr="00EB60B2">
        <w:rPr>
          <w:rFonts w:ascii="Times New Roman" w:hAnsi="Times New Roman" w:cs="Times New Roman"/>
          <w:b/>
          <w:sz w:val="24"/>
          <w:szCs w:val="24"/>
        </w:rPr>
        <w:t xml:space="preserve"> [vom SWIFT-Zahlungsverkehr] </w:t>
      </w:r>
      <w:r w:rsidRPr="00EB60B2">
        <w:rPr>
          <w:rFonts w:ascii="Times New Roman" w:hAnsi="Times New Roman" w:cs="Times New Roman"/>
          <w:b/>
          <w:sz w:val="24"/>
          <w:szCs w:val="24"/>
        </w:rPr>
        <w:t xml:space="preserve"> </w:t>
      </w:r>
      <w:r w:rsidR="00D02E94" w:rsidRPr="00EB60B2">
        <w:rPr>
          <w:rFonts w:ascii="Times New Roman" w:hAnsi="Times New Roman" w:cs="Times New Roman"/>
          <w:b/>
          <w:sz w:val="24"/>
          <w:szCs w:val="24"/>
        </w:rPr>
        <w:t>für Russland</w:t>
      </w:r>
      <w:r w:rsidR="00D02E94" w:rsidRPr="00EB60B2">
        <w:rPr>
          <w:rFonts w:ascii="Times New Roman" w:hAnsi="Times New Roman" w:cs="Times New Roman"/>
          <w:b/>
          <w:sz w:val="24"/>
          <w:szCs w:val="24"/>
        </w:rPr>
        <w:t xml:space="preserve"> </w:t>
      </w:r>
      <w:r w:rsidRPr="00EB60B2">
        <w:rPr>
          <w:rFonts w:ascii="Times New Roman" w:hAnsi="Times New Roman" w:cs="Times New Roman"/>
          <w:b/>
          <w:sz w:val="24"/>
          <w:szCs w:val="24"/>
        </w:rPr>
        <w:t>absolut nichts</w:t>
      </w:r>
      <w:r w:rsidRPr="00EB60B2">
        <w:rPr>
          <w:rFonts w:ascii="Times New Roman" w:hAnsi="Times New Roman" w:cs="Times New Roman"/>
          <w:b/>
          <w:sz w:val="24"/>
          <w:szCs w:val="24"/>
        </w:rPr>
        <w:t xml:space="preserve"> </w:t>
      </w:r>
      <w:r w:rsidRPr="00EB60B2">
        <w:rPr>
          <w:rFonts w:ascii="Times New Roman" w:hAnsi="Times New Roman" w:cs="Times New Roman"/>
          <w:b/>
          <w:sz w:val="24"/>
          <w:szCs w:val="24"/>
        </w:rPr>
        <w:t>als bloße Unannehmlichkeiten. Für den Westen und insbesondere die USA ist es eine weitere Verschlechterung des US-Dollarsystems.</w:t>
      </w:r>
      <w:r w:rsidRPr="00B62B33">
        <w:rPr>
          <w:rFonts w:ascii="Times New Roman" w:hAnsi="Times New Roman" w:cs="Times New Roman"/>
          <w:sz w:val="24"/>
          <w:szCs w:val="24"/>
        </w:rPr>
        <w:t xml:space="preserve"> </w:t>
      </w:r>
      <w:r w:rsidRPr="000A3B94">
        <w:rPr>
          <w:rFonts w:ascii="Times New Roman" w:hAnsi="Times New Roman" w:cs="Times New Roman"/>
          <w:b/>
          <w:sz w:val="24"/>
          <w:szCs w:val="24"/>
        </w:rPr>
        <w:t>Das Gleiche gilt für den Angriff auf die Reserven der russischen Zentralbank.</w:t>
      </w:r>
      <w:r w:rsidRPr="00B62B33">
        <w:rPr>
          <w:rFonts w:ascii="Times New Roman" w:hAnsi="Times New Roman" w:cs="Times New Roman"/>
          <w:sz w:val="24"/>
          <w:szCs w:val="24"/>
        </w:rPr>
        <w:t xml:space="preserve"> In Anbetracht des Ausmaßes an Hysterie und, offen gesagt, des Mangels an Intellekt in Washington und London muss man sich fragen, auf wie viele Füße sich der kombinierte Westen wirklich mit selbstzerstörerischen "Sanktionen" schießen muss. Nein, das soll nicht heißen, dass sie komplette 146%ige Idioten sind, denn </w:t>
      </w:r>
      <w:r w:rsidRPr="000A3B94">
        <w:rPr>
          <w:rFonts w:ascii="Times New Roman" w:hAnsi="Times New Roman" w:cs="Times New Roman"/>
          <w:b/>
          <w:sz w:val="24"/>
          <w:szCs w:val="24"/>
        </w:rPr>
        <w:t>die anglo-amerikanische "Elite" ist bei den</w:t>
      </w:r>
      <w:r w:rsidRPr="00B62B33">
        <w:rPr>
          <w:rFonts w:ascii="Times New Roman" w:hAnsi="Times New Roman" w:cs="Times New Roman"/>
          <w:sz w:val="24"/>
          <w:szCs w:val="24"/>
        </w:rPr>
        <w:t xml:space="preserve"> </w:t>
      </w:r>
      <w:r w:rsidRPr="00EB60B2">
        <w:rPr>
          <w:rFonts w:ascii="Times New Roman" w:hAnsi="Times New Roman" w:cs="Times New Roman"/>
          <w:b/>
          <w:sz w:val="24"/>
          <w:szCs w:val="24"/>
        </w:rPr>
        <w:t xml:space="preserve">"Sanktionen" höchst selektiv, weil sie sie auffallend wenig auf Energie anwenden will. </w:t>
      </w:r>
      <w:r w:rsidRPr="000A3B94">
        <w:rPr>
          <w:rFonts w:ascii="Times New Roman" w:hAnsi="Times New Roman" w:cs="Times New Roman"/>
          <w:b/>
          <w:sz w:val="24"/>
          <w:szCs w:val="24"/>
        </w:rPr>
        <w:t>Alles, nur keine Energie!</w:t>
      </w:r>
    </w:p>
    <w:p w:rsidR="00D02E94" w:rsidRPr="00B62B33" w:rsidRDefault="00B62B33" w:rsidP="00D02E94">
      <w:pPr>
        <w:pStyle w:val="NurText"/>
        <w:rPr>
          <w:rFonts w:ascii="Times New Roman" w:hAnsi="Times New Roman" w:cs="Times New Roman"/>
          <w:i/>
          <w:sz w:val="24"/>
          <w:szCs w:val="24"/>
          <w:lang w:val="en-GB"/>
        </w:rPr>
      </w:pPr>
      <w:r w:rsidRPr="00B62B33">
        <w:rPr>
          <w:rFonts w:ascii="Times New Roman" w:hAnsi="Times New Roman" w:cs="Times New Roman"/>
          <w:sz w:val="24"/>
          <w:szCs w:val="24"/>
        </w:rPr>
        <w:t xml:space="preserve">Nun, ich denke, der Faktor, den sie immer noch nicht ganz begreifen können, ist Russland, </w:t>
      </w:r>
      <w:r w:rsidR="000A3B94">
        <w:rPr>
          <w:rFonts w:ascii="Times New Roman" w:hAnsi="Times New Roman" w:cs="Times New Roman"/>
          <w:sz w:val="24"/>
          <w:szCs w:val="24"/>
        </w:rPr>
        <w:t xml:space="preserve">welches </w:t>
      </w:r>
      <w:r w:rsidRPr="00B62B33">
        <w:rPr>
          <w:rFonts w:ascii="Times New Roman" w:hAnsi="Times New Roman" w:cs="Times New Roman"/>
          <w:sz w:val="24"/>
          <w:szCs w:val="24"/>
        </w:rPr>
        <w:t xml:space="preserve">das letzte Wort darüber hat, denn </w:t>
      </w:r>
      <w:r w:rsidRPr="00EB60B2">
        <w:rPr>
          <w:rFonts w:ascii="Times New Roman" w:hAnsi="Times New Roman" w:cs="Times New Roman"/>
          <w:b/>
          <w:sz w:val="24"/>
          <w:szCs w:val="24"/>
        </w:rPr>
        <w:t>die Verstaatlichung von britischem und US-</w:t>
      </w:r>
      <w:r w:rsidRPr="00EB60B2">
        <w:rPr>
          <w:rFonts w:ascii="Times New Roman" w:hAnsi="Times New Roman" w:cs="Times New Roman"/>
          <w:b/>
          <w:sz w:val="24"/>
          <w:szCs w:val="24"/>
        </w:rPr>
        <w:lastRenderedPageBreak/>
        <w:t>amerikanischem Eigentum und Vermögen in Russland könnte folgen</w:t>
      </w:r>
      <w:r w:rsidRPr="00B62B33">
        <w:rPr>
          <w:rFonts w:ascii="Times New Roman" w:hAnsi="Times New Roman" w:cs="Times New Roman"/>
          <w:sz w:val="24"/>
          <w:szCs w:val="24"/>
        </w:rPr>
        <w:t xml:space="preserve">, </w:t>
      </w:r>
      <w:r w:rsidRPr="000A3B94">
        <w:rPr>
          <w:rFonts w:ascii="Times New Roman" w:hAnsi="Times New Roman" w:cs="Times New Roman"/>
          <w:b/>
          <w:sz w:val="24"/>
          <w:szCs w:val="24"/>
        </w:rPr>
        <w:t xml:space="preserve">insbesondere vor dem Hintergrund der Erklärung der russischen Zentralbank, dass sie über alle notwendigen Ressourcen verfügt, um das russische Finanzsystem zu unterstützen </w:t>
      </w:r>
      <w:r w:rsidR="000A3B94">
        <w:rPr>
          <w:rFonts w:ascii="Times New Roman" w:hAnsi="Times New Roman" w:cs="Times New Roman"/>
          <w:sz w:val="24"/>
          <w:szCs w:val="24"/>
        </w:rPr>
        <w:t>…</w:t>
      </w:r>
      <w:r w:rsidRPr="00B62B33">
        <w:rPr>
          <w:rFonts w:ascii="Times New Roman" w:hAnsi="Times New Roman" w:cs="Times New Roman"/>
          <w:sz w:val="24"/>
          <w:szCs w:val="24"/>
        </w:rPr>
        <w:t xml:space="preserve">. </w:t>
      </w:r>
      <w:r w:rsidRPr="00EB60B2">
        <w:rPr>
          <w:rFonts w:ascii="Times New Roman" w:hAnsi="Times New Roman" w:cs="Times New Roman"/>
          <w:b/>
          <w:sz w:val="24"/>
          <w:szCs w:val="24"/>
        </w:rPr>
        <w:t>Letztendlich besteht immer die Möglichkeit, den Rubel als Zahlungsmittel für Energie zu verlangen.</w:t>
      </w:r>
      <w:r w:rsidR="00D02E94">
        <w:rPr>
          <w:rFonts w:ascii="Times New Roman" w:hAnsi="Times New Roman" w:cs="Times New Roman"/>
          <w:sz w:val="24"/>
          <w:szCs w:val="24"/>
        </w:rPr>
        <w:t>“</w:t>
      </w:r>
      <w:r w:rsidR="00D02E94" w:rsidRPr="00D02E94">
        <w:rPr>
          <w:rFonts w:ascii="Times New Roman" w:hAnsi="Times New Roman" w:cs="Times New Roman"/>
          <w:i/>
          <w:sz w:val="24"/>
          <w:szCs w:val="24"/>
        </w:rPr>
        <w:t xml:space="preserve"> </w:t>
      </w:r>
      <w:r w:rsidR="00D02E94" w:rsidRPr="00B62B33">
        <w:rPr>
          <w:rFonts w:ascii="Times New Roman" w:hAnsi="Times New Roman" w:cs="Times New Roman"/>
          <w:i/>
          <w:sz w:val="24"/>
          <w:szCs w:val="24"/>
          <w:lang w:val="en-GB"/>
        </w:rPr>
        <w:t>(</w:t>
      </w:r>
      <w:r w:rsidR="00D02E94" w:rsidRPr="00EB60B2">
        <w:rPr>
          <w:rFonts w:ascii="Times New Roman" w:hAnsi="Times New Roman" w:cs="Times New Roman"/>
          <w:b/>
          <w:i/>
          <w:sz w:val="24"/>
          <w:szCs w:val="24"/>
          <w:u w:val="single"/>
          <w:lang w:val="en-GB"/>
        </w:rPr>
        <w:t>Andrei Martyanov's Blog</w:t>
      </w:r>
      <w:r w:rsidR="00D02E94" w:rsidRPr="00B62B33">
        <w:rPr>
          <w:rFonts w:ascii="Times New Roman" w:hAnsi="Times New Roman" w:cs="Times New Roman"/>
          <w:i/>
          <w:sz w:val="24"/>
          <w:szCs w:val="24"/>
          <w:lang w:val="en-GB"/>
        </w:rPr>
        <w:t xml:space="preserve"> Sunday, February 27, 2022 </w:t>
      </w:r>
    </w:p>
    <w:p w:rsidR="00B62B33" w:rsidRPr="00D02E94" w:rsidRDefault="00D02E94" w:rsidP="00B62B33">
      <w:pPr>
        <w:pStyle w:val="NurText"/>
        <w:rPr>
          <w:rFonts w:ascii="Times New Roman" w:hAnsi="Times New Roman" w:cs="Times New Roman"/>
          <w:sz w:val="24"/>
          <w:szCs w:val="24"/>
          <w:lang w:val="en-GB"/>
        </w:rPr>
      </w:pPr>
      <w:hyperlink r:id="rId8" w:history="1">
        <w:r w:rsidRPr="00741362">
          <w:rPr>
            <w:rStyle w:val="Hyperlink"/>
            <w:rFonts w:ascii="Times New Roman" w:hAnsi="Times New Roman" w:cs="Times New Roman"/>
            <w:sz w:val="24"/>
            <w:szCs w:val="24"/>
            <w:lang w:val="en-GB"/>
          </w:rPr>
          <w:t>https://smoothiex12.blogspot.com/2022/02/about-swift-and-russias-central-bank.html</w:t>
        </w:r>
      </w:hyperlink>
      <w:r>
        <w:rPr>
          <w:rFonts w:ascii="Times New Roman" w:hAnsi="Times New Roman" w:cs="Times New Roman"/>
          <w:sz w:val="24"/>
          <w:szCs w:val="24"/>
          <w:lang w:val="en-GB"/>
        </w:rPr>
        <w:t xml:space="preserve"> </w:t>
      </w:r>
    </w:p>
    <w:p w:rsidR="00B62B33" w:rsidRDefault="00B62B33" w:rsidP="00B62B33">
      <w:pPr>
        <w:pStyle w:val="NurText"/>
        <w:rPr>
          <w:lang w:val="en-GB"/>
        </w:rPr>
      </w:pPr>
    </w:p>
    <w:p w:rsidR="000A3B94" w:rsidRPr="000A3B94" w:rsidRDefault="000A3B94" w:rsidP="00B62B33">
      <w:pPr>
        <w:pStyle w:val="NurText"/>
        <w:rPr>
          <w:rFonts w:ascii="Monotype Corsiva" w:hAnsi="Monotype Corsiva" w:cs="Times New Roman"/>
          <w:sz w:val="28"/>
          <w:szCs w:val="28"/>
          <w:lang w:val="en-GB"/>
        </w:rPr>
      </w:pPr>
    </w:p>
    <w:p w:rsidR="000A3B94" w:rsidRPr="000A3B94" w:rsidRDefault="000A3B94" w:rsidP="00B62B33">
      <w:pPr>
        <w:pStyle w:val="NurText"/>
        <w:rPr>
          <w:rFonts w:ascii="Courier New" w:hAnsi="Courier New" w:cs="Courier New"/>
          <w:b/>
          <w:sz w:val="28"/>
          <w:szCs w:val="28"/>
        </w:rPr>
      </w:pPr>
      <w:r w:rsidRPr="000A3B94">
        <w:rPr>
          <w:rFonts w:ascii="Courier New" w:hAnsi="Courier New" w:cs="Courier New"/>
          <w:b/>
          <w:sz w:val="28"/>
          <w:szCs w:val="28"/>
        </w:rPr>
        <w:t>…und hier noch einige Bewertungen der russischen Militäroperation:</w:t>
      </w:r>
    </w:p>
    <w:p w:rsidR="000A3B94" w:rsidRDefault="000A3B94" w:rsidP="00B62B33">
      <w:pPr>
        <w:pStyle w:val="NurText"/>
        <w:rPr>
          <w:rFonts w:ascii="Monotype Corsiva" w:hAnsi="Monotype Corsiva" w:cs="Times New Roman"/>
          <w:sz w:val="32"/>
          <w:szCs w:val="32"/>
        </w:rPr>
      </w:pPr>
    </w:p>
    <w:p w:rsidR="000A3B94" w:rsidRDefault="000A3B94" w:rsidP="000A3B94">
      <w:pPr>
        <w:pStyle w:val="StandardWeb"/>
        <w:shd w:val="clear" w:color="auto" w:fill="FFFFFF"/>
        <w:spacing w:after="150"/>
        <w:rPr>
          <w:color w:val="444444"/>
        </w:rPr>
      </w:pPr>
      <w:r>
        <w:rPr>
          <w:color w:val="444444"/>
        </w:rPr>
        <w:t>"</w:t>
      </w:r>
      <w:r w:rsidRPr="00B14649">
        <w:rPr>
          <w:b/>
        </w:rPr>
        <w:t>Russland hatte in mehrfacher Hinsicht das uneingeschränkte Recht, in die Ukraine einzumarschieren:</w:t>
      </w:r>
      <w:r w:rsidRPr="00BB3F03">
        <w:rPr>
          <w:color w:val="444444"/>
        </w:rPr>
        <w:t xml:space="preserve"> um seine Verbündeten in Donezk und Lugansk zu verteidigen, um sich gegen ukrainische Massenvernichtungswaffen zu verteidigen, mit deren Produktion der ukrainische Präsident auf der Münchner Sicherheitskonferenz gedroht hatte, und um die NATO daran zu hindern, ihren Vormarsch auf die russischen Grenzen fortzusetzen und damit gegen ihre frühere Zusage zu verstoßen, </w:t>
      </w:r>
      <w:r>
        <w:rPr>
          <w:color w:val="444444"/>
        </w:rPr>
        <w:t>‚</w:t>
      </w:r>
      <w:r w:rsidRPr="00BB3F03">
        <w:rPr>
          <w:color w:val="444444"/>
        </w:rPr>
        <w:t xml:space="preserve">keinen </w:t>
      </w:r>
      <w:r>
        <w:rPr>
          <w:color w:val="444444"/>
        </w:rPr>
        <w:t>Zentimeter nach Osten zu rücken‘</w:t>
      </w:r>
      <w:r w:rsidRPr="00BB3F03">
        <w:rPr>
          <w:color w:val="444444"/>
        </w:rPr>
        <w:t>. Russland machte von seinem Recht auf Selbstverteidigung gemäß Artikel 51, Teil 7 der UN-Charta Gebrauch. Die Ukraine hatte ihr Recht auf territoriale Integrität gemäß der UN-Erklärung von 1970 verwirkt, indem sie sich weigerte, die Rechte ihrer russischsprachigen Bevölkerung anzuerkennen. Sie weigerte sich auch, ihren Freundschaftsvertrag mit Russland zu erneuern, und hatte daher keine definierte Grenze mehr zu Russland, die Russland anerkennen musste.</w:t>
      </w:r>
      <w:r>
        <w:rPr>
          <w:color w:val="444444"/>
        </w:rPr>
        <w:t xml:space="preserve"> </w:t>
      </w:r>
    </w:p>
    <w:p w:rsidR="000A3B94" w:rsidRDefault="000A3B94" w:rsidP="000A3B94">
      <w:pPr>
        <w:pStyle w:val="StandardWeb"/>
        <w:shd w:val="clear" w:color="auto" w:fill="FFFFFF"/>
        <w:spacing w:after="150"/>
        <w:rPr>
          <w:color w:val="444444"/>
        </w:rPr>
      </w:pPr>
      <w:r w:rsidRPr="00EB60B2">
        <w:rPr>
          <w:b/>
          <w:color w:val="444444"/>
        </w:rPr>
        <w:t>Aus rein juristischer Sicht ist die Behauptung, dass "Russland die territoriale Integrität der Ukraine verletzt hat" oder dass es sich um einen "Akt russischer Aggression" handelt, reines Gefasel.</w:t>
      </w:r>
      <w:r w:rsidRPr="00BB3F03">
        <w:rPr>
          <w:color w:val="444444"/>
        </w:rPr>
        <w:t xml:space="preserve"> Aus moralischer Sicht ist die Tatsache, dass die gesamte internationale Gemeinschaft acht Jahre lang untätig zugesehen und wirkungslos über Politik diskutiert hat, während die Zivilbevölkerung von Donezk und Lugansk ununt</w:t>
      </w:r>
      <w:r>
        <w:rPr>
          <w:color w:val="444444"/>
        </w:rPr>
        <w:t>erbrochen von der ukrainischen ‚</w:t>
      </w:r>
      <w:r w:rsidRPr="00BB3F03">
        <w:rPr>
          <w:color w:val="444444"/>
        </w:rPr>
        <w:t>Anti-Terror-Operation</w:t>
      </w:r>
      <w:r>
        <w:rPr>
          <w:color w:val="444444"/>
        </w:rPr>
        <w:t>‘</w:t>
      </w:r>
      <w:r w:rsidRPr="00BB3F03">
        <w:rPr>
          <w:color w:val="444444"/>
        </w:rPr>
        <w:t xml:space="preserve"> beschossen wurde, äußerst beschämend.</w:t>
      </w:r>
      <w:r>
        <w:rPr>
          <w:color w:val="444444"/>
        </w:rPr>
        <w:t xml:space="preserve"> </w:t>
      </w:r>
    </w:p>
    <w:p w:rsidR="000A3B94" w:rsidRPr="0020685D" w:rsidRDefault="000A3B94" w:rsidP="000A3B94">
      <w:r w:rsidRPr="00BB3F03">
        <w:rPr>
          <w:color w:val="444444"/>
        </w:rPr>
        <w:t xml:space="preserve">Diejenigen, die sich jetzt gegen das militärische Vorgehen Russlands in der Ukraine aussprechen, müssen eine einfache Frage beantworten: Wo waren Sie in den letzten acht Jahren, als in Donezk und Lugansk ein Blutbad angerichtet wurde, als in Odessa Menschen bei lebendigem Leib verbrannt wurden, als die ukrainische Regierung terroristische Operationen auf russischem Territorium organisierte und als die gesamte ukrainische Bevölkerung gezwungen wurde, vor den Amerikanern zu kuschen und Ukrainisch zu sprechen, meist gegen ihren Willen? Wenn Ihre Antwort lautet: </w:t>
      </w:r>
      <w:r>
        <w:rPr>
          <w:color w:val="444444"/>
        </w:rPr>
        <w:t>‚</w:t>
      </w:r>
      <w:r w:rsidRPr="00BB3F03">
        <w:rPr>
          <w:color w:val="444444"/>
        </w:rPr>
        <w:t>Das wusste ich nicht</w:t>
      </w:r>
      <w:r>
        <w:rPr>
          <w:color w:val="444444"/>
        </w:rPr>
        <w:t>‘</w:t>
      </w:r>
      <w:r w:rsidRPr="00BB3F03">
        <w:rPr>
          <w:color w:val="444444"/>
        </w:rPr>
        <w:t xml:space="preserve">, dann haben Sie Ihr Recht auf eine informierte Meinung über die aktuellen Geschehnisse in der Ukraine verwirkt. </w:t>
      </w:r>
      <w:r w:rsidRPr="00B14649">
        <w:rPr>
          <w:color w:val="444444"/>
        </w:rPr>
        <w:t>Bitte bedenken Sie das und handeln Sie entsprechend.“</w:t>
      </w:r>
      <w:r w:rsidRPr="00B14649">
        <w:t xml:space="preserve"> </w:t>
      </w:r>
      <w:r w:rsidRPr="00B14649">
        <w:rPr>
          <w:rStyle w:val="Fett"/>
          <w:b w:val="0"/>
          <w:color w:val="444444"/>
        </w:rPr>
        <w:t>(</w:t>
      </w:r>
      <w:r w:rsidRPr="00B14649">
        <w:rPr>
          <w:rStyle w:val="Fett"/>
          <w:i/>
          <w:color w:val="444444"/>
          <w:u w:val="single"/>
        </w:rPr>
        <w:t>Dmitry Orlov</w:t>
      </w:r>
      <w:r w:rsidRPr="00B14649">
        <w:rPr>
          <w:rStyle w:val="Fett"/>
          <w:b w:val="0"/>
          <w:color w:val="444444"/>
        </w:rPr>
        <w:t>, russisch-amerikanischer Ingenieur und Autor,</w:t>
      </w:r>
      <w:r>
        <w:rPr>
          <w:rStyle w:val="Fett"/>
          <w:b w:val="0"/>
          <w:color w:val="444444"/>
        </w:rPr>
        <w:t xml:space="preserve"> „</w:t>
      </w:r>
      <w:r w:rsidRPr="00B14649">
        <w:rPr>
          <w:color w:val="222222"/>
        </w:rPr>
        <w:t>The Situation in the Ukraine: Predictions vs. Reality</w:t>
      </w:r>
      <w:r>
        <w:rPr>
          <w:color w:val="222222"/>
        </w:rPr>
        <w:t>“</w:t>
      </w:r>
      <w:r w:rsidRPr="00B14649">
        <w:rPr>
          <w:color w:val="222222"/>
        </w:rPr>
        <w:t xml:space="preserve">, 27. </w:t>
      </w:r>
      <w:r w:rsidRPr="0020685D">
        <w:rPr>
          <w:color w:val="222222"/>
        </w:rPr>
        <w:t xml:space="preserve">Februar 2022. </w:t>
      </w:r>
      <w:r w:rsidRPr="0020685D">
        <w:rPr>
          <w:rStyle w:val="Fett"/>
          <w:b w:val="0"/>
          <w:color w:val="444444"/>
        </w:rPr>
        <w:t> </w:t>
      </w:r>
      <w:hyperlink r:id="rId9" w:history="1">
        <w:r w:rsidRPr="0020685D">
          <w:rPr>
            <w:rStyle w:val="Hyperlink"/>
          </w:rPr>
          <w:t>http://thesaker.is/the-situation-in-the-ukraine-predictions-vs-reality/</w:t>
        </w:r>
      </w:hyperlink>
      <w:r>
        <w:t>)</w:t>
      </w:r>
    </w:p>
    <w:p w:rsidR="000A3B94" w:rsidRPr="000A3B94" w:rsidRDefault="000A3B94" w:rsidP="00B62B33">
      <w:pPr>
        <w:pStyle w:val="NurText"/>
        <w:rPr>
          <w:rFonts w:ascii="Monotype Corsiva" w:hAnsi="Monotype Corsiva" w:cs="Times New Roman"/>
          <w:sz w:val="32"/>
          <w:szCs w:val="32"/>
        </w:rPr>
      </w:pPr>
    </w:p>
    <w:p w:rsidR="00B14649" w:rsidRPr="00A41978" w:rsidRDefault="00B62B33" w:rsidP="00B62B33">
      <w:r w:rsidRPr="000A3B94">
        <w:rPr>
          <w:color w:val="000000"/>
          <w:lang w:eastAsia="de-DE"/>
        </w:rPr>
        <w:t xml:space="preserve"> </w:t>
      </w:r>
      <w:r w:rsidR="00B14649" w:rsidRPr="00D709AE">
        <w:rPr>
          <w:color w:val="000000"/>
          <w:lang w:eastAsia="de-DE"/>
        </w:rPr>
        <w:t xml:space="preserve">„Was er [Präsident Putin in seiner Rede vom 24. Febr. 2022] meint, ist das, was die Sowjetunion seit 1933 versucht hat: nämlich Hitler zu stoppen, bevor er loslegen konnte. Dieses Mal ist Russland in der Lage, es selbst zu tun. Mit anderen Worten: </w:t>
      </w:r>
      <w:r w:rsidR="00B14649" w:rsidRPr="00B14649">
        <w:rPr>
          <w:b/>
          <w:color w:val="000000"/>
          <w:lang w:eastAsia="de-DE"/>
        </w:rPr>
        <w:t>Putin glaubt, dass er einen Präventivschlag unternimmt, um den Juni 1941 zu verhindern</w:t>
      </w:r>
      <w:r w:rsidR="00B14649" w:rsidRPr="00D709AE">
        <w:rPr>
          <w:color w:val="000000"/>
          <w:lang w:eastAsia="de-DE"/>
        </w:rPr>
        <w:t>. Das ist in der Tat sehr ernst und deutet darauf hin, dass die Russen so lange weitermachen werden, bis sie das Gefühl haben, dass sie sicher aufhören können</w:t>
      </w:r>
      <w:r w:rsidR="00B14649" w:rsidRPr="00EE4988">
        <w:rPr>
          <w:color w:val="000000"/>
          <w:lang w:eastAsia="de-DE"/>
        </w:rPr>
        <w:t>.“</w:t>
      </w:r>
      <w:r w:rsidR="00B14649" w:rsidRPr="00EE4988">
        <w:rPr>
          <w:b/>
          <w:color w:val="000000"/>
          <w:lang w:eastAsia="de-DE"/>
        </w:rPr>
        <w:t xml:space="preserve"> (</w:t>
      </w:r>
      <w:r w:rsidR="00B14649" w:rsidRPr="00B14649">
        <w:rPr>
          <w:b/>
          <w:i/>
          <w:color w:val="000000"/>
          <w:u w:val="single"/>
          <w:lang w:eastAsia="de-DE"/>
        </w:rPr>
        <w:t>Patrick Armstrong</w:t>
      </w:r>
      <w:r w:rsidR="00B14649" w:rsidRPr="00D52F4F">
        <w:rPr>
          <w:color w:val="000000"/>
          <w:lang w:eastAsia="de-DE"/>
        </w:rPr>
        <w:t xml:space="preserve">, ehemaliger </w:t>
      </w:r>
      <w:r w:rsidR="00B14649" w:rsidRPr="00D52F4F">
        <w:rPr>
          <w:color w:val="000000"/>
          <w:lang w:eastAsia="de-DE"/>
        </w:rPr>
        <w:lastRenderedPageBreak/>
        <w:t xml:space="preserve">Analyst im kanadischen Verteidigungsministerium und Botschaftsrat an der kanadischen Botschaft in Moskau (1993-1996)  </w:t>
      </w:r>
      <w:hyperlink r:id="rId10" w:history="1">
        <w:r w:rsidR="00B14649" w:rsidRPr="00A41978">
          <w:rPr>
            <w:rStyle w:val="Hyperlink"/>
          </w:rPr>
          <w:t>https://patrickarmstrong.ca/2022/02/25/russia-ukraine-1/</w:t>
        </w:r>
      </w:hyperlink>
      <w:r w:rsidR="00B14649">
        <w:t>)</w:t>
      </w:r>
    </w:p>
    <w:p w:rsidR="0020685D" w:rsidRPr="0020685D" w:rsidRDefault="0020685D" w:rsidP="0020685D"/>
    <w:p w:rsidR="00D709AE" w:rsidRPr="00B14649" w:rsidRDefault="00D709AE" w:rsidP="0020685D">
      <w:pPr>
        <w:rPr>
          <w:color w:val="444444"/>
        </w:rPr>
      </w:pPr>
    </w:p>
    <w:p w:rsidR="008927AD" w:rsidRDefault="008927AD" w:rsidP="008927AD">
      <w:pPr>
        <w:rPr>
          <w:u w:val="single"/>
          <w:lang w:eastAsia="de-DE"/>
        </w:rPr>
      </w:pPr>
      <w:r>
        <w:rPr>
          <w:b/>
          <w:bCs/>
          <w:lang w:eastAsia="de-DE"/>
        </w:rPr>
        <w:t>„</w:t>
      </w:r>
      <w:r w:rsidRPr="00B14649">
        <w:rPr>
          <w:b/>
          <w:bCs/>
          <w:lang w:eastAsia="de-DE"/>
        </w:rPr>
        <w:t>Russland führt keinen Krieg gegen die Ukraine, sondern befindet sich in einem existenziellen Kampf, um das Schicksal Jugoslawiens zu vermeiden. Punkt</w:t>
      </w:r>
      <w:r w:rsidRPr="008927AD">
        <w:rPr>
          <w:bCs/>
          <w:lang w:eastAsia="de-DE"/>
        </w:rPr>
        <w:t>. Die USA stellen Russland mit Hilfe der neonazistischen Kräfte eine "Bärenfalle". Sie kalkulieren, dass, wenn die russischen Streitkräfte in eine Sackgasse geraten, die Tür für eine NATO-Intervention geöffnet wird - 175 000 NATO-Truppen sind bereits an Russlands Grenzen positioniert, mit massiver Feuerkraft sowie Luft- und Marineverbänden, die Russland von allen Seiten umgeben. Eine NATO-Intervention wäre gleichbedeutend mit einem Krieg zwischen den USA und Russland, d.h. einem Weltkrieg mit Atomwaffen. Am Donnerstag hat Putin Biden ausdrücklich gewarnt, sich zurückzuhalten. Aber Biden hat inzwischen angedeutet, dass die NATO weiterhin Waffen in die Ukraine pumpen wird.“</w:t>
      </w:r>
      <w:r w:rsidRPr="008927AD">
        <w:rPr>
          <w:u w:val="single"/>
          <w:lang w:eastAsia="de-DE"/>
        </w:rPr>
        <w:t xml:space="preserve"> </w:t>
      </w:r>
    </w:p>
    <w:p w:rsidR="008927AD" w:rsidRPr="00692182" w:rsidRDefault="008927AD" w:rsidP="008927AD">
      <w:pPr>
        <w:rPr>
          <w:b/>
          <w:bCs/>
          <w:lang w:val="en-GB" w:eastAsia="de-DE"/>
        </w:rPr>
      </w:pPr>
      <w:r>
        <w:rPr>
          <w:u w:val="single"/>
          <w:lang w:eastAsia="de-DE"/>
        </w:rPr>
        <w:t>(</w:t>
      </w:r>
      <w:r w:rsidRPr="00B14649">
        <w:rPr>
          <w:b/>
          <w:i/>
          <w:u w:val="single"/>
          <w:lang w:eastAsia="de-DE"/>
        </w:rPr>
        <w:t>M.K. Bhadrakumar</w:t>
      </w:r>
      <w:r w:rsidRPr="00692182">
        <w:rPr>
          <w:lang w:eastAsia="de-DE"/>
        </w:rPr>
        <w:t xml:space="preserve">, </w:t>
      </w:r>
      <w:r>
        <w:rPr>
          <w:lang w:eastAsia="de-DE"/>
        </w:rPr>
        <w:t xml:space="preserve">Botschafter a.D., </w:t>
      </w:r>
      <w:r>
        <w:rPr>
          <w:lang w:eastAsia="de-DE"/>
        </w:rPr>
        <w:t xml:space="preserve">29 </w:t>
      </w:r>
      <w:r w:rsidRPr="008927AD">
        <w:rPr>
          <w:lang w:eastAsia="de-DE"/>
        </w:rPr>
        <w:t xml:space="preserve">Jahre im auswärtigen Dienst </w:t>
      </w:r>
      <w:r>
        <w:rPr>
          <w:lang w:eastAsia="de-DE"/>
        </w:rPr>
        <w:t xml:space="preserve">Indiens </w:t>
      </w:r>
      <w:r w:rsidRPr="008927AD">
        <w:rPr>
          <w:lang w:eastAsia="de-DE"/>
        </w:rPr>
        <w:t>u.a</w:t>
      </w:r>
      <w:r w:rsidRPr="008927AD">
        <w:rPr>
          <w:b/>
          <w:lang w:eastAsia="de-DE"/>
        </w:rPr>
        <w:t xml:space="preserve">. </w:t>
      </w:r>
      <w:r w:rsidRPr="008927AD">
        <w:rPr>
          <w:rStyle w:val="Fett"/>
          <w:rFonts w:eastAsiaTheme="majorEastAsia"/>
          <w:b w:val="0"/>
        </w:rPr>
        <w:t>in der Sowjetunion, Südkorea, Sri Lanka, Deutschland, Afghanistan, Pakistan, Usbekistan.</w:t>
      </w:r>
      <w:r w:rsidRPr="00692182">
        <w:rPr>
          <w:rStyle w:val="Fett"/>
          <w:rFonts w:eastAsiaTheme="majorEastAsia"/>
          <w:b w:val="0"/>
        </w:rPr>
        <w:t xml:space="preserve"> </w:t>
      </w:r>
      <w:r>
        <w:rPr>
          <w:rStyle w:val="Fett"/>
          <w:rFonts w:eastAsiaTheme="majorEastAsia"/>
          <w:b w:val="0"/>
        </w:rPr>
        <w:t xml:space="preserve"> </w:t>
      </w:r>
      <w:hyperlink r:id="rId11" w:history="1">
        <w:r w:rsidRPr="00692182">
          <w:rPr>
            <w:rStyle w:val="Hyperlink"/>
            <w:lang w:val="en-GB" w:eastAsia="de-DE"/>
          </w:rPr>
          <w:t>https://www.indianpunchline.com/india-shouldnt-miss-world-war-pointer/</w:t>
        </w:r>
      </w:hyperlink>
      <w:r>
        <w:rPr>
          <w:lang w:val="en-GB" w:eastAsia="de-DE"/>
        </w:rPr>
        <w:t>)</w:t>
      </w:r>
    </w:p>
    <w:p w:rsidR="00A20B7D" w:rsidRPr="008927AD" w:rsidRDefault="00A20B7D" w:rsidP="008927AD"/>
    <w:sectPr w:rsidR="00A20B7D" w:rsidRPr="008927A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altName w:val="Helvetica"/>
    <w:panose1 w:val="020B0604020202020204"/>
    <w:charset w:val="00"/>
    <w:family w:val="swiss"/>
    <w:pitch w:val="variable"/>
    <w:sig w:usb0="E0002EFF" w:usb1="C000785B" w:usb2="00000009" w:usb3="00000000" w:csb0="000001FF" w:csb1="00000000"/>
  </w:font>
  <w:font w:name="Courier New">
    <w:altName w:val="Courier"/>
    <w:panose1 w:val="02070309020205020404"/>
    <w:charset w:val="00"/>
    <w:family w:val="modern"/>
    <w:pitch w:val="fixed"/>
    <w:sig w:usb0="E0002EFF" w:usb1="C0007843"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0B7D"/>
    <w:rsid w:val="000A3B94"/>
    <w:rsid w:val="001F5D82"/>
    <w:rsid w:val="0020685D"/>
    <w:rsid w:val="003073DF"/>
    <w:rsid w:val="004D15BC"/>
    <w:rsid w:val="00763E32"/>
    <w:rsid w:val="007D21D3"/>
    <w:rsid w:val="00845075"/>
    <w:rsid w:val="00877FC1"/>
    <w:rsid w:val="008927AD"/>
    <w:rsid w:val="00A20B7D"/>
    <w:rsid w:val="00AD29AD"/>
    <w:rsid w:val="00B14649"/>
    <w:rsid w:val="00B62B33"/>
    <w:rsid w:val="00BB3F03"/>
    <w:rsid w:val="00C964DE"/>
    <w:rsid w:val="00D02E94"/>
    <w:rsid w:val="00D709AE"/>
    <w:rsid w:val="00DA04EE"/>
    <w:rsid w:val="00EB60B2"/>
    <w:rsid w:val="00EE4988"/>
    <w:rsid w:val="00FA7A5B"/>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next w:val="Standard"/>
    <w:link w:val="berschrift3Zchn"/>
    <w:uiPriority w:val="9"/>
    <w:semiHidden/>
    <w:unhideWhenUsed/>
    <w:qFormat/>
    <w:rsid w:val="00C964DE"/>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A20B7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A20B7D"/>
    <w:rPr>
      <w:rFonts w:ascii="Tahoma" w:hAnsi="Tahoma" w:cs="Tahoma"/>
      <w:sz w:val="16"/>
      <w:szCs w:val="16"/>
    </w:rPr>
  </w:style>
  <w:style w:type="character" w:customStyle="1" w:styleId="post-views">
    <w:name w:val="post-views"/>
    <w:basedOn w:val="Absatz-Standardschriftart"/>
    <w:rsid w:val="00A20B7D"/>
  </w:style>
  <w:style w:type="character" w:customStyle="1" w:styleId="post-date">
    <w:name w:val="post-date"/>
    <w:basedOn w:val="Absatz-Standardschriftart"/>
    <w:rsid w:val="00A20B7D"/>
  </w:style>
  <w:style w:type="character" w:customStyle="1" w:styleId="post-comments">
    <w:name w:val="post-comments"/>
    <w:basedOn w:val="Absatz-Standardschriftart"/>
    <w:rsid w:val="00A20B7D"/>
  </w:style>
  <w:style w:type="character" w:customStyle="1" w:styleId="berschrift3Zchn">
    <w:name w:val="Überschrift 3 Zchn"/>
    <w:basedOn w:val="Absatz-Standardschriftart"/>
    <w:link w:val="berschrift3"/>
    <w:uiPriority w:val="9"/>
    <w:semiHidden/>
    <w:rsid w:val="00C964DE"/>
    <w:rPr>
      <w:rFonts w:asciiTheme="majorHAnsi" w:eastAsiaTheme="majorEastAsia" w:hAnsiTheme="majorHAnsi" w:cstheme="majorBidi"/>
      <w:b/>
      <w:bCs/>
      <w:color w:val="4F81BD" w:themeColor="accent1"/>
    </w:rPr>
  </w:style>
  <w:style w:type="paragraph" w:styleId="NurText">
    <w:name w:val="Plain Text"/>
    <w:basedOn w:val="Standard"/>
    <w:link w:val="NurTextZchn"/>
    <w:uiPriority w:val="99"/>
    <w:semiHidden/>
    <w:unhideWhenUsed/>
    <w:rsid w:val="00B62B33"/>
    <w:rPr>
      <w:rFonts w:ascii="Calibri" w:eastAsia="SimSun" w:hAnsi="Calibri" w:cs="Arial"/>
      <w:color w:val="000000"/>
      <w:sz w:val="22"/>
      <w:szCs w:val="21"/>
    </w:rPr>
  </w:style>
  <w:style w:type="character" w:customStyle="1" w:styleId="NurTextZchn">
    <w:name w:val="Nur Text Zchn"/>
    <w:basedOn w:val="Absatz-Standardschriftart"/>
    <w:link w:val="NurText"/>
    <w:uiPriority w:val="99"/>
    <w:semiHidden/>
    <w:rsid w:val="00B62B33"/>
    <w:rPr>
      <w:rFonts w:ascii="Calibri" w:eastAsia="SimSun" w:hAnsi="Calibri" w:cs="Arial"/>
      <w:color w:val="000000"/>
      <w:sz w:val="22"/>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next w:val="Standard"/>
    <w:link w:val="berschrift3Zchn"/>
    <w:uiPriority w:val="9"/>
    <w:semiHidden/>
    <w:unhideWhenUsed/>
    <w:qFormat/>
    <w:rsid w:val="00C964DE"/>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Sprechblasentext">
    <w:name w:val="Balloon Text"/>
    <w:basedOn w:val="Standard"/>
    <w:link w:val="SprechblasentextZchn"/>
    <w:uiPriority w:val="99"/>
    <w:semiHidden/>
    <w:unhideWhenUsed/>
    <w:rsid w:val="00A20B7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A20B7D"/>
    <w:rPr>
      <w:rFonts w:ascii="Tahoma" w:hAnsi="Tahoma" w:cs="Tahoma"/>
      <w:sz w:val="16"/>
      <w:szCs w:val="16"/>
    </w:rPr>
  </w:style>
  <w:style w:type="character" w:customStyle="1" w:styleId="post-views">
    <w:name w:val="post-views"/>
    <w:basedOn w:val="Absatz-Standardschriftart"/>
    <w:rsid w:val="00A20B7D"/>
  </w:style>
  <w:style w:type="character" w:customStyle="1" w:styleId="post-date">
    <w:name w:val="post-date"/>
    <w:basedOn w:val="Absatz-Standardschriftart"/>
    <w:rsid w:val="00A20B7D"/>
  </w:style>
  <w:style w:type="character" w:customStyle="1" w:styleId="post-comments">
    <w:name w:val="post-comments"/>
    <w:basedOn w:val="Absatz-Standardschriftart"/>
    <w:rsid w:val="00A20B7D"/>
  </w:style>
  <w:style w:type="character" w:customStyle="1" w:styleId="berschrift3Zchn">
    <w:name w:val="Überschrift 3 Zchn"/>
    <w:basedOn w:val="Absatz-Standardschriftart"/>
    <w:link w:val="berschrift3"/>
    <w:uiPriority w:val="9"/>
    <w:semiHidden/>
    <w:rsid w:val="00C964DE"/>
    <w:rPr>
      <w:rFonts w:asciiTheme="majorHAnsi" w:eastAsiaTheme="majorEastAsia" w:hAnsiTheme="majorHAnsi" w:cstheme="majorBidi"/>
      <w:b/>
      <w:bCs/>
      <w:color w:val="4F81BD" w:themeColor="accent1"/>
    </w:rPr>
  </w:style>
  <w:style w:type="paragraph" w:styleId="NurText">
    <w:name w:val="Plain Text"/>
    <w:basedOn w:val="Standard"/>
    <w:link w:val="NurTextZchn"/>
    <w:uiPriority w:val="99"/>
    <w:semiHidden/>
    <w:unhideWhenUsed/>
    <w:rsid w:val="00B62B33"/>
    <w:rPr>
      <w:rFonts w:ascii="Calibri" w:eastAsia="SimSun" w:hAnsi="Calibri" w:cs="Arial"/>
      <w:color w:val="000000"/>
      <w:sz w:val="22"/>
      <w:szCs w:val="21"/>
    </w:rPr>
  </w:style>
  <w:style w:type="character" w:customStyle="1" w:styleId="NurTextZchn">
    <w:name w:val="Nur Text Zchn"/>
    <w:basedOn w:val="Absatz-Standardschriftart"/>
    <w:link w:val="NurText"/>
    <w:uiPriority w:val="99"/>
    <w:semiHidden/>
    <w:rsid w:val="00B62B33"/>
    <w:rPr>
      <w:rFonts w:ascii="Calibri" w:eastAsia="SimSun" w:hAnsi="Calibri" w:cs="Arial"/>
      <w:color w:val="000000"/>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98252654">
      <w:bodyDiv w:val="1"/>
      <w:marLeft w:val="0"/>
      <w:marRight w:val="0"/>
      <w:marTop w:val="0"/>
      <w:marBottom w:val="0"/>
      <w:divBdr>
        <w:top w:val="none" w:sz="0" w:space="0" w:color="auto"/>
        <w:left w:val="none" w:sz="0" w:space="0" w:color="auto"/>
        <w:bottom w:val="none" w:sz="0" w:space="0" w:color="auto"/>
        <w:right w:val="none" w:sz="0" w:space="0" w:color="auto"/>
      </w:divBdr>
    </w:div>
    <w:div w:id="1448621115">
      <w:bodyDiv w:val="1"/>
      <w:marLeft w:val="0"/>
      <w:marRight w:val="0"/>
      <w:marTop w:val="0"/>
      <w:marBottom w:val="0"/>
      <w:divBdr>
        <w:top w:val="none" w:sz="0" w:space="0" w:color="auto"/>
        <w:left w:val="none" w:sz="0" w:space="0" w:color="auto"/>
        <w:bottom w:val="none" w:sz="0" w:space="0" w:color="auto"/>
        <w:right w:val="none" w:sz="0" w:space="0" w:color="auto"/>
      </w:divBdr>
    </w:div>
    <w:div w:id="1510364136">
      <w:bodyDiv w:val="1"/>
      <w:marLeft w:val="0"/>
      <w:marRight w:val="0"/>
      <w:marTop w:val="0"/>
      <w:marBottom w:val="0"/>
      <w:divBdr>
        <w:top w:val="none" w:sz="0" w:space="0" w:color="auto"/>
        <w:left w:val="none" w:sz="0" w:space="0" w:color="auto"/>
        <w:bottom w:val="none" w:sz="0" w:space="0" w:color="auto"/>
        <w:right w:val="none" w:sz="0" w:space="0" w:color="auto"/>
      </w:divBdr>
      <w:divsChild>
        <w:div w:id="1324816148">
          <w:marLeft w:val="0"/>
          <w:marRight w:val="0"/>
          <w:marTop w:val="0"/>
          <w:marBottom w:val="0"/>
          <w:divBdr>
            <w:top w:val="none" w:sz="0" w:space="0" w:color="auto"/>
            <w:left w:val="none" w:sz="0" w:space="0" w:color="auto"/>
            <w:bottom w:val="none" w:sz="0" w:space="0" w:color="auto"/>
            <w:right w:val="none" w:sz="0" w:space="0" w:color="auto"/>
          </w:divBdr>
          <w:divsChild>
            <w:div w:id="569080025">
              <w:marLeft w:val="0"/>
              <w:marRight w:val="0"/>
              <w:marTop w:val="0"/>
              <w:marBottom w:val="0"/>
              <w:divBdr>
                <w:top w:val="none" w:sz="0" w:space="0" w:color="auto"/>
                <w:left w:val="none" w:sz="0" w:space="0" w:color="auto"/>
                <w:bottom w:val="none" w:sz="0" w:space="0" w:color="auto"/>
                <w:right w:val="none" w:sz="0" w:space="0" w:color="auto"/>
              </w:divBdr>
              <w:divsChild>
                <w:div w:id="1690139160">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1650786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moothiex12.blogspot.com/2022/02/about-swift-and-russias-central-bank.html"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smoothiex12.blogspot.com/2022/02/something-seemingly-irrelevant-but.html" TargetMode="External"/><Relationship Id="rId12"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thesaker.is/quick-interlude-with-a-few-quick-comments/" TargetMode="External"/><Relationship Id="rId11" Type="http://schemas.openxmlformats.org/officeDocument/2006/relationships/hyperlink" Target="https://www.indianpunchline.com/india-shouldnt-miss-world-war-pointer/" TargetMode="External"/><Relationship Id="rId5" Type="http://schemas.openxmlformats.org/officeDocument/2006/relationships/image" Target="media/image1.jpeg"/><Relationship Id="rId10" Type="http://schemas.openxmlformats.org/officeDocument/2006/relationships/hyperlink" Target="https://patrickarmstrong.ca/2022/02/25/russia-ukraine-1/" TargetMode="External"/><Relationship Id="rId4" Type="http://schemas.openxmlformats.org/officeDocument/2006/relationships/webSettings" Target="webSettings.xml"/><Relationship Id="rId9" Type="http://schemas.openxmlformats.org/officeDocument/2006/relationships/hyperlink" Target="http://thesaker.is/the-situation-in-the-ukraine-predictions-vs-reality/"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1382</Words>
  <Characters>8707</Characters>
  <Application>Microsoft Office Word</Application>
  <DocSecurity>0</DocSecurity>
  <Lines>72</Lines>
  <Paragraphs>20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10069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2022-02-27T17:58:00Z</dcterms:created>
  <dcterms:modified xsi:type="dcterms:W3CDTF">2022-02-28T09:50:00Z</dcterms:modified>
</cp:coreProperties>
</file>