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4B63" w:rsidRPr="00BE32D0" w:rsidRDefault="00B84B63" w:rsidP="00B84B63">
      <w:pPr>
        <w:rPr>
          <w:lang w:val="fr-FR"/>
        </w:rPr>
      </w:pPr>
    </w:p>
    <w:p w:rsidR="00B84B63" w:rsidRDefault="00B84B63" w:rsidP="00B84B63">
      <w:pPr>
        <w:rPr>
          <w:lang w:val="fr-FR"/>
        </w:rPr>
      </w:pPr>
      <w:hyperlink r:id="rId6" w:history="1">
        <w:r w:rsidRPr="001358C7">
          <w:rPr>
            <w:rStyle w:val="Hyperlink"/>
            <w:lang w:val="fr-FR"/>
          </w:rPr>
          <w:t>https://www.regischamagne.fr/fin-de-partie/</w:t>
        </w:r>
      </w:hyperlink>
      <w:r w:rsidRPr="001358C7">
        <w:rPr>
          <w:lang w:val="fr-FR"/>
        </w:rPr>
        <w:t xml:space="preserve"> </w:t>
      </w:r>
    </w:p>
    <w:p w:rsidR="00B84B63" w:rsidRPr="001358C7" w:rsidRDefault="00B84B63" w:rsidP="00B84B63">
      <w:pPr>
        <w:rPr>
          <w:lang w:val="fr-FR"/>
        </w:rPr>
      </w:pPr>
      <w:hyperlink r:id="rId7" w:history="1">
        <w:r w:rsidRPr="001358C7">
          <w:rPr>
            <w:lang w:val="fr-FR" w:eastAsia="de-DE"/>
          </w:rPr>
          <w:t>25 février 2022</w:t>
        </w:r>
      </w:hyperlink>
    </w:p>
    <w:p w:rsidR="00B84B63" w:rsidRPr="00B84B63" w:rsidRDefault="00B84B63" w:rsidP="005E5963">
      <w:pPr>
        <w:rPr>
          <w:lang w:val="fr-FR"/>
        </w:rPr>
      </w:pPr>
    </w:p>
    <w:p w:rsidR="005E5963" w:rsidRPr="00B84B63" w:rsidRDefault="005E5963" w:rsidP="005E5963">
      <w:pPr>
        <w:rPr>
          <w:b/>
          <w:sz w:val="48"/>
          <w:szCs w:val="48"/>
        </w:rPr>
      </w:pPr>
      <w:r w:rsidRPr="00B84B63">
        <w:rPr>
          <w:b/>
          <w:sz w:val="48"/>
          <w:szCs w:val="48"/>
        </w:rPr>
        <w:t>ENDE DES SPIELS</w:t>
      </w:r>
    </w:p>
    <w:p w:rsidR="005E5963" w:rsidRPr="00B84B63" w:rsidRDefault="005E5963" w:rsidP="005E5963">
      <w:pPr>
        <w:rPr>
          <w:b/>
        </w:rPr>
      </w:pPr>
      <w:r w:rsidRPr="00B84B63">
        <w:rPr>
          <w:b/>
        </w:rPr>
        <w:t>Das Ausmaß und die Art des russischen Militäreinsatzes in der Ukraine haben eine Bedeutung, die mir klar erscheint: Das Spiel ist vorbei!</w:t>
      </w:r>
    </w:p>
    <w:p w:rsidR="005E5963" w:rsidRDefault="005E5963" w:rsidP="005E5963">
      <w:r w:rsidRPr="0065456C">
        <w:rPr>
          <w:b/>
          <w:i/>
        </w:rPr>
        <w:t>Von Régis Chamagne</w:t>
      </w:r>
      <w:r>
        <w:t xml:space="preserve"> </w:t>
      </w:r>
      <w:r w:rsidR="00B84B63">
        <w:t>*</w:t>
      </w:r>
    </w:p>
    <w:p w:rsidR="005E5963" w:rsidRDefault="005E5963" w:rsidP="005E5963"/>
    <w:p w:rsidR="005E5963" w:rsidRDefault="005E5963" w:rsidP="005E5963">
      <w:r>
        <w:t>Der geopolitische Paradigmenwechsel, den ich seit vielen Jahren auf Konferenzen oder in Artikeln unter dem Aspekt der Komplexitäts-Theorie von Stuart Kauffman beschwöre, ist an seinem Ende angelangt. Nun muss</w:t>
      </w:r>
      <w:r w:rsidR="0065456C">
        <w:t xml:space="preserve"> er</w:t>
      </w:r>
      <w:r>
        <w:t xml:space="preserve"> nur noch akzeptiert und in das Völkerrecht übersetzt werden. Dies hatte Wladimir Putin kürzlich in dem, was die westliche Propaganda als "Ultimatum" bezeichnet hatte, vorgeschlagen. Das Problem ist, dass eine Macht, die sich im Niedergang befindet, nur schwer akzeptieren kann, dass ihre Größe vergangen ist. Durch ein natürliches Phänomen der Hysterese</w:t>
      </w:r>
      <w:r w:rsidR="0065456C">
        <w:t>**</w:t>
      </w:r>
      <w:r>
        <w:t xml:space="preserve"> sieht sie sich weiterhin in der Position der Dominanz, obwohl die Realität bereits eine andere ist.</w:t>
      </w:r>
    </w:p>
    <w:p w:rsidR="005E5963" w:rsidRDefault="005E5963" w:rsidP="005E5963"/>
    <w:p w:rsidR="005E5963" w:rsidRDefault="005E5963" w:rsidP="005E5963">
      <w:r>
        <w:t>In diesem Fall sind verschiedene Szenarien möglich:</w:t>
      </w:r>
    </w:p>
    <w:p w:rsidR="005E5963" w:rsidRDefault="005E5963" w:rsidP="005E5963"/>
    <w:p w:rsidR="005E5963" w:rsidRDefault="005E5963" w:rsidP="00BD429E">
      <w:pPr>
        <w:pStyle w:val="Listenabsatz"/>
        <w:numPr>
          <w:ilvl w:val="0"/>
          <w:numId w:val="1"/>
        </w:numPr>
      </w:pPr>
      <w:r>
        <w:t>Das Machtsystem ist intelligent genug, um den Zusammenbruch der Macht wahrzunehmen, wenn auch mit einer gewissen Verzögerung, und die Machthaber versuchen, die "Landung" so gut wie möglich zu bewältigen. Das hatte Michail Gorbatschow versucht, aber er hatte die Unzuverlässigkeit der angloamerikanischen Versprechungen, für die der Völkermord an den nordamerikanischen Indianern ein eindrucksvolles Beispiel ist, weitgehend unterschätzt. Ich empfehle übrigens die Lektüre von Howard Zinns Buch Eine populäre Geschichte der Vereinigten Staaten.</w:t>
      </w:r>
    </w:p>
    <w:p w:rsidR="005E5963" w:rsidRDefault="005E5963" w:rsidP="005E5963"/>
    <w:p w:rsidR="005E5963" w:rsidRDefault="005E5963" w:rsidP="00BD429E">
      <w:pPr>
        <w:pStyle w:val="Listenabsatz"/>
        <w:numPr>
          <w:ilvl w:val="0"/>
          <w:numId w:val="1"/>
        </w:numPr>
      </w:pPr>
      <w:r>
        <w:t xml:space="preserve">Das Machtsystem ist gerontokratisch, real oder symbolisch (hüten Sie sich vor alten Männern, die jung aussehen), und es schlägt um in Paranoia, Dogmatismus, der auf einer veralteten Vorstellung beruht (das </w:t>
      </w:r>
      <w:r w:rsidR="00970500">
        <w:t xml:space="preserve">exzeptionelle </w:t>
      </w:r>
      <w:r>
        <w:t>Schicksal...) und völlig ideologisch wird. In diesem Fall kann man versuchen, dieses Machtsystem dazu zu bringen, wieder auf den Boden der Tatsachen zurückzukehren, Stück für Stück, auf impressionistische Weise, aber wenn das nicht funktioniert, bleibt nur die kalte Dusche; das ist es, was gerade in der Ukraine passiert.</w:t>
      </w:r>
    </w:p>
    <w:p w:rsidR="005E5963" w:rsidRDefault="005E5963" w:rsidP="005E5963"/>
    <w:p w:rsidR="005E5963" w:rsidRPr="00970500" w:rsidRDefault="005E5963" w:rsidP="005E5963">
      <w:pPr>
        <w:rPr>
          <w:b/>
          <w:sz w:val="28"/>
          <w:szCs w:val="28"/>
        </w:rPr>
      </w:pPr>
      <w:r w:rsidRPr="00970500">
        <w:rPr>
          <w:b/>
          <w:sz w:val="28"/>
          <w:szCs w:val="28"/>
        </w:rPr>
        <w:t>Antizipation</w:t>
      </w:r>
    </w:p>
    <w:p w:rsidR="005E5963" w:rsidRDefault="005E5963" w:rsidP="005E5963"/>
    <w:p w:rsidR="005E5963" w:rsidRDefault="005E5963" w:rsidP="005E5963">
      <w:r>
        <w:t>Wenn Wladimir Putin sich zu der Aktion entschlossen hat, die er durchführt, dann deshalb, weil er alle möglichen Szenarien und insbesondere die Reaktionen der westlichen Länder in Betracht gezogen hat und über die Mittel verfügt, um darauf zu reagieren. Die Politik der westlichen Länder, ob innen- oder außenpolitisch, wird jedoch von Ideologie und nicht von Vernunft gesteuert. In der gegenwärtigen Situation führt sie zu Hysterie. Vor allem aber ist sie aus der Sicht von W. Putin vorhersehbar, weil Ideologen vorhersehbar sind.</w:t>
      </w:r>
    </w:p>
    <w:p w:rsidR="005E5963" w:rsidRDefault="005E5963" w:rsidP="005E5963"/>
    <w:p w:rsidR="005E5963" w:rsidRPr="00AA7AE3" w:rsidRDefault="005E5963" w:rsidP="005E5963">
      <w:pPr>
        <w:rPr>
          <w:b/>
          <w:sz w:val="28"/>
          <w:szCs w:val="28"/>
        </w:rPr>
      </w:pPr>
      <w:r w:rsidRPr="00AA7AE3">
        <w:rPr>
          <w:b/>
          <w:sz w:val="28"/>
          <w:szCs w:val="28"/>
        </w:rPr>
        <w:t xml:space="preserve">Was folgt, ist </w:t>
      </w:r>
      <w:r w:rsidR="00AA7AE3">
        <w:rPr>
          <w:b/>
          <w:sz w:val="28"/>
          <w:szCs w:val="28"/>
        </w:rPr>
        <w:t>bemit</w:t>
      </w:r>
      <w:r w:rsidR="00AA7AE3" w:rsidRPr="00AA7AE3">
        <w:rPr>
          <w:b/>
          <w:sz w:val="28"/>
          <w:szCs w:val="28"/>
        </w:rPr>
        <w:t>leidenswert</w:t>
      </w:r>
    </w:p>
    <w:p w:rsidR="00AA7AE3" w:rsidRDefault="00AA7AE3" w:rsidP="005E5963"/>
    <w:p w:rsidR="005E5963" w:rsidRDefault="005E5963" w:rsidP="005E5963">
      <w:r>
        <w:t xml:space="preserve">Die westlichen Länder haben damit begonnen, "diesen Akt russischer Aggression sehr entschieden und mit größtem Nachdruck zu verurteilen". Kurzum, </w:t>
      </w:r>
      <w:r w:rsidR="00AA7AE3">
        <w:t xml:space="preserve">das </w:t>
      </w:r>
      <w:r w:rsidR="008936F6">
        <w:t>kreischt</w:t>
      </w:r>
      <w:r w:rsidR="00AA7AE3">
        <w:t>, das</w:t>
      </w:r>
      <w:r>
        <w:t xml:space="preserve"> </w:t>
      </w:r>
      <w:r w:rsidR="008936F6">
        <w:t>heult</w:t>
      </w:r>
      <w:r>
        <w:t xml:space="preserve">, </w:t>
      </w:r>
      <w:r w:rsidR="00AA7AE3">
        <w:t>das</w:t>
      </w:r>
      <w:r>
        <w:t xml:space="preserve"> zeigt mit dem Finger, </w:t>
      </w:r>
      <w:r w:rsidR="00AA7AE3">
        <w:t>das</w:t>
      </w:r>
      <w:r>
        <w:t xml:space="preserve"> belehrt, kurzum, </w:t>
      </w:r>
      <w:r w:rsidR="00AA7AE3">
        <w:t>das</w:t>
      </w:r>
      <w:r>
        <w:t xml:space="preserve"> handelt nicht. </w:t>
      </w:r>
      <w:r w:rsidR="00AA7AE3">
        <w:t>Das</w:t>
      </w:r>
      <w:r>
        <w:t xml:space="preserve"> handelt nicht, weil es nicht </w:t>
      </w:r>
      <w:r>
        <w:lastRenderedPageBreak/>
        <w:t>handeln kann, weil es nicht die Mittel dazu hat... Aber es droht mit Sanktionen, und das ist der Punkt, an dem die Situation für die westlichen Länder zu eskalieren droht, denn Russland hat durch seinen Kremlsprecher Dmitri Peskow angekündigt: "Die Gegenmaßnahmen werden natürlich folgen, wie symmetrisch oder asymmetrisch sie sein werden, wird von der Analyse der Beschränkungen abhängen, die Russland auferlegt wurden".</w:t>
      </w:r>
    </w:p>
    <w:p w:rsidR="005E5963" w:rsidRDefault="005E5963" w:rsidP="005E5963"/>
    <w:p w:rsidR="005E5963" w:rsidRDefault="005E5963" w:rsidP="005E5963">
      <w:r>
        <w:t>Russland hat nicht nur keine Angst vor Sanktionen, sondern seine Antwort könnte auch noch alle überraschen.</w:t>
      </w:r>
    </w:p>
    <w:p w:rsidR="005E5963" w:rsidRDefault="005E5963" w:rsidP="005E5963"/>
    <w:p w:rsidR="005E5963" w:rsidRPr="000C4A49" w:rsidRDefault="005E5963" w:rsidP="005E5963">
      <w:pPr>
        <w:rPr>
          <w:b/>
        </w:rPr>
      </w:pPr>
      <w:r w:rsidRPr="000C4A49">
        <w:rPr>
          <w:b/>
        </w:rPr>
        <w:t>Russland hat keine Angst vor Sanktionen :</w:t>
      </w:r>
    </w:p>
    <w:p w:rsidR="005E5963" w:rsidRDefault="005E5963" w:rsidP="005E5963"/>
    <w:p w:rsidR="005E5963" w:rsidRDefault="005E5963" w:rsidP="008936F6">
      <w:pPr>
        <w:pStyle w:val="Listenabsatz"/>
        <w:numPr>
          <w:ilvl w:val="0"/>
          <w:numId w:val="3"/>
        </w:numPr>
      </w:pPr>
      <w:r>
        <w:t>2014 bestärkten die europäischen Sanktionen infolge der Annexion der Krim Wladimir Putin in seiner Entscheidung, 52 Milliarden US-Dollar in die Landwirtschaft zu investieren, um bei Lebensmitteln nicht mehr vom Ausland abhängig zu sein und im Falle westlicher Sanktionen keine Engpässe mehr befürchten zu müssen. Seitdem hat sich Russland von einem Weizenimporteur zum größten Exporteur entwickelt. Im Übrigen explodieren derzeit die Preise für Weizen und Getreide. Außerdem hatte Russland vor 2014 praktisch keine Viehzucht, während es sich heute dank massiver Investitionen in die Massentierhaltung bei Geflügel und fast bei Schweinefleisch selbst versorgt.</w:t>
      </w:r>
    </w:p>
    <w:p w:rsidR="005E5963" w:rsidRDefault="005E5963" w:rsidP="005E5963"/>
    <w:p w:rsidR="005E5963" w:rsidRDefault="005E5963" w:rsidP="008936F6">
      <w:pPr>
        <w:pStyle w:val="Listenabsatz"/>
        <w:numPr>
          <w:ilvl w:val="0"/>
          <w:numId w:val="3"/>
        </w:numPr>
      </w:pPr>
      <w:r>
        <w:t>Mit der gleichen Dynamik ist Russland ein sich entwickelndes Land des verarbeitenden Gewerbes. Außerdem fehlt es an Arbeitskräften, um diese Entwicklung zu unterstützen. In dieser Hinsicht könnte der Zustrom russischer Flüchtlinge aus der Ukraine nach Russland ein Glücksfall sein.</w:t>
      </w:r>
    </w:p>
    <w:p w:rsidR="005E5963" w:rsidRDefault="005E5963" w:rsidP="005E5963"/>
    <w:p w:rsidR="005E5963" w:rsidRDefault="005E5963" w:rsidP="008936F6">
      <w:pPr>
        <w:pStyle w:val="Listenabsatz"/>
        <w:numPr>
          <w:ilvl w:val="0"/>
          <w:numId w:val="3"/>
        </w:numPr>
      </w:pPr>
      <w:r>
        <w:t>Im Bereich der Metalle soll Russland über 16 % der weltweiten Berylliumreserven, 11 % Chrom, 22 % Kupfer, 38 % Mangan, 79 % Quecksilber, 15 % Nickel, 16 % Niob, 10 % Platin, 7 % Tantal, 49 % Vanadium, 24 % Zink sowie über bedeutende Reserven an seltenen Metallen wie R</w:t>
      </w:r>
      <w:r w:rsidR="008936F6">
        <w:t xml:space="preserve">hodium verfügen. Alles in allem </w:t>
      </w:r>
      <w:r>
        <w:t>vielfältige Ressourcen, die den Bedarf in den strategischen Bereichen der Zukunftstechnologie decken.</w:t>
      </w:r>
    </w:p>
    <w:p w:rsidR="005E5963" w:rsidRDefault="005E5963" w:rsidP="005E5963"/>
    <w:p w:rsidR="005E5963" w:rsidRDefault="005E5963" w:rsidP="008936F6">
      <w:pPr>
        <w:pStyle w:val="Listenabsatz"/>
        <w:numPr>
          <w:ilvl w:val="0"/>
          <w:numId w:val="3"/>
        </w:numPr>
      </w:pPr>
      <w:r>
        <w:t>Russland ist energieautonom, während die europäischen Länder nicht ohne russisches Gas auskommen können. Russisches Gas macht 40 % des europäischen Gases aus. Darüber hinaus verfügt Europa nicht über genügend Kapazitäten, um das amerikanische LNG zu verarbeiten. Es fehlt an Terminals und an Kapazitäten zur Regasifizierung von Flüssiggas. Insbesondere Deutschland hat keine Terminals; es ist das schwächste Glied in der Kette.</w:t>
      </w:r>
    </w:p>
    <w:p w:rsidR="005E5963" w:rsidRDefault="005E5963" w:rsidP="005E5963"/>
    <w:p w:rsidR="005E5963" w:rsidRDefault="005E5963" w:rsidP="008936F6">
      <w:pPr>
        <w:pStyle w:val="Listenabsatz"/>
        <w:numPr>
          <w:ilvl w:val="0"/>
          <w:numId w:val="3"/>
        </w:numPr>
      </w:pPr>
      <w:r>
        <w:t>Russland könnte vom SWIFT-System, dem internationalen System für Finanztransaktionen, ausgeschlossen werden. Aber auch hier hat Russland offiziell sein eigenes System entwickelt, ebenso wie China, und es ist anzunehmen, dass ein russisch-chinesisches System bereits in Betrieb ist. Da China derzeit die "Fabrik der Welt" ist, müssen alle Länder, die in China hergestellte Waren importieren, das neue Transaktionssystem verwenden. Nicht Russland wird von SWIFT ausgeschlossen, sondern SWIFT wird von internationalen Transaktionen ausgeschlossen. Dies ist Teil des geopolitischen Paradigmenwechsels.</w:t>
      </w:r>
    </w:p>
    <w:p w:rsidR="005E5963" w:rsidRDefault="005E5963" w:rsidP="005E5963"/>
    <w:p w:rsidR="005E5963" w:rsidRPr="002264A2" w:rsidRDefault="005E5963" w:rsidP="005E5963">
      <w:pPr>
        <w:rPr>
          <w:b/>
        </w:rPr>
      </w:pPr>
      <w:r w:rsidRPr="002264A2">
        <w:rPr>
          <w:b/>
        </w:rPr>
        <w:t>Russlands Antwort: Ein weiterer Judogriff?</w:t>
      </w:r>
    </w:p>
    <w:p w:rsidR="005E5963" w:rsidRDefault="005E5963" w:rsidP="005E5963"/>
    <w:p w:rsidR="005E5963" w:rsidRDefault="005E5963" w:rsidP="005E5963">
      <w:r>
        <w:lastRenderedPageBreak/>
        <w:t>Wie sind die Worte von Dmitri Peskow zu verstehen? "Die Gegenmaßnahmen werden natürlich folgen, wie symmetrisch oder asymmetrisch sie sein werden, das wird von der Analyse der Einschränkungen abhängen." Wie üblich gibt W. Putin die Richtung vor.</w:t>
      </w:r>
    </w:p>
    <w:p w:rsidR="005E5963" w:rsidRDefault="005E5963" w:rsidP="005E5963"/>
    <w:p w:rsidR="005E5963" w:rsidRDefault="005E5963" w:rsidP="005E5963">
      <w:r>
        <w:t>Die Abhängigkeit der verschiedenen westlichen Länder von Russland (Energie, Nahrungsmittel, Metalle...) ist sehr unterschiedlich. Hinter den Worten "symmetrisch" und "asymmetrisch" verbirgt sich eine Waffe, um das schöne westliche Gebäude zu spalten, um Bruchlinien zu schaffen. Es wird diejenigen geben, die nett zu Russland sind, und die Sturköpfigen. Erstere werden verschont und eingeladen, sich der neuen Weltordnung schnell anzuschließen, letztere werden es schwer haben, den Winter zu überstehen. All dies wird vor dem Hintergrund eines Theaterstücks geschehen, damit der Westen nicht sein Gesicht verliert. Wetten, dass Wladimir Putin großmütig sein wird?</w:t>
      </w:r>
    </w:p>
    <w:p w:rsidR="005E5963" w:rsidRDefault="005E5963" w:rsidP="005E5963"/>
    <w:p w:rsidR="00763E32" w:rsidRDefault="005E5963" w:rsidP="005E5963">
      <w:r>
        <w:t>Zusammenfassend lässt sich sagen, dass Wladimir Putin beschlossen hat, das Ende des Pokerspiels mit dem Westen, allen voran den USA, abzupfeifen. Sein eigenes Spiel sind Schach oder Judo. Mit dieser überraschenden, schnellen und extrem gut vorbereiteten und koordinierten Aktion demonstriert Russland einmal mehr die Effizienz seiner Armee und seine technische Überlegenheit. Der geopolitische Paradigmenwechsel wird gerade vollzogen und diejenigen, die ihn weiterhin ignorieren wollen, werden eine Weile am Straßenrand stehen bleiben.</w:t>
      </w:r>
    </w:p>
    <w:p w:rsidR="00BE6A18" w:rsidRDefault="00BE6A18" w:rsidP="005E5963"/>
    <w:p w:rsidR="00BE6A18" w:rsidRPr="00BE6A18" w:rsidRDefault="00BE6A18" w:rsidP="00BE6A18">
      <w:pPr>
        <w:jc w:val="right"/>
        <w:rPr>
          <w:i/>
        </w:rPr>
      </w:pPr>
      <w:r w:rsidRPr="00BE6A18">
        <w:rPr>
          <w:i/>
        </w:rPr>
        <w:t>Maschinengestützte Übersetzung aus dem Französischen: Klaus von Raussendorff</w:t>
      </w:r>
    </w:p>
    <w:p w:rsidR="00BE6A18" w:rsidRDefault="00BE6A18" w:rsidP="005E5963"/>
    <w:p w:rsidR="00B84B63" w:rsidRPr="00BE6A18" w:rsidRDefault="00BE6A18" w:rsidP="00B84B63">
      <w:pPr>
        <w:rPr>
          <w:i/>
          <w:lang w:eastAsia="de-DE"/>
        </w:rPr>
      </w:pPr>
      <w:r w:rsidRPr="00BE6A18">
        <w:rPr>
          <w:i/>
          <w:lang w:eastAsia="de-DE"/>
        </w:rPr>
        <w:t>Anmerkungen des Übersetzers:</w:t>
      </w:r>
    </w:p>
    <w:p w:rsidR="00BE6A18" w:rsidRPr="00BE6A18" w:rsidRDefault="00BE6A18" w:rsidP="00B84B63">
      <w:pPr>
        <w:rPr>
          <w:lang w:eastAsia="de-DE"/>
        </w:rPr>
      </w:pPr>
    </w:p>
    <w:p w:rsidR="00B84B63" w:rsidRPr="00BE6A18" w:rsidRDefault="00B84B63" w:rsidP="00B84B63">
      <w:pPr>
        <w:rPr>
          <w:i/>
          <w:lang w:eastAsia="de-DE"/>
        </w:rPr>
      </w:pPr>
      <w:r w:rsidRPr="00B84B63">
        <w:rPr>
          <w:lang w:eastAsia="de-DE"/>
        </w:rPr>
        <w:t>*</w:t>
      </w:r>
      <w:r w:rsidRPr="00BE6A18">
        <w:rPr>
          <w:b/>
          <w:i/>
          <w:lang w:eastAsia="de-DE"/>
        </w:rPr>
        <w:t>Régis Chamagne</w:t>
      </w:r>
      <w:r w:rsidRPr="00BE6A18">
        <w:rPr>
          <w:i/>
          <w:lang w:eastAsia="de-DE"/>
        </w:rPr>
        <w:t xml:space="preserve"> (geb. 1958) ist ein französischer Militär, laut Selbstbeschreibung ein Links-Gaullist, der der Idee der sozialen Republik verbunden ist und dem Ultraliberalismus und Atlantizismus </w:t>
      </w:r>
      <w:r w:rsidR="0065456C" w:rsidRPr="00BE6A18">
        <w:rPr>
          <w:i/>
          <w:lang w:eastAsia="de-DE"/>
        </w:rPr>
        <w:t>ablehnend gegenübersteht.</w:t>
      </w:r>
      <w:r w:rsidRPr="00BE6A18">
        <w:rPr>
          <w:i/>
          <w:lang w:eastAsia="de-DE"/>
        </w:rPr>
        <w:t xml:space="preserve"> </w:t>
      </w:r>
      <w:r w:rsidR="00BE6A18">
        <w:rPr>
          <w:i/>
          <w:lang w:eastAsia="de-DE"/>
        </w:rPr>
        <w:t xml:space="preserve">Er betreibt den Blog: </w:t>
      </w:r>
    </w:p>
    <w:p w:rsidR="00BE6A18" w:rsidRDefault="00BE6A18" w:rsidP="00B84B63">
      <w:pPr>
        <w:rPr>
          <w:i/>
        </w:rPr>
      </w:pPr>
    </w:p>
    <w:bookmarkStart w:id="0" w:name="_GoBack"/>
    <w:bookmarkEnd w:id="0"/>
    <w:p w:rsidR="0065456C" w:rsidRPr="00BE6A18" w:rsidRDefault="00BE6A18" w:rsidP="00B84B63">
      <w:pPr>
        <w:rPr>
          <w:i/>
        </w:rPr>
      </w:pPr>
      <w:r>
        <w:rPr>
          <w:i/>
        </w:rPr>
        <w:fldChar w:fldCharType="begin"/>
      </w:r>
      <w:r>
        <w:rPr>
          <w:i/>
        </w:rPr>
        <w:instrText xml:space="preserve"> HYPERLINK "</w:instrText>
      </w:r>
      <w:r w:rsidRPr="00BE6A18">
        <w:rPr>
          <w:i/>
        </w:rPr>
        <w:instrText>https://www.regischamagne.fr/</w:instrText>
      </w:r>
      <w:r>
        <w:rPr>
          <w:i/>
        </w:rPr>
        <w:instrText xml:space="preserve">" </w:instrText>
      </w:r>
      <w:r>
        <w:rPr>
          <w:i/>
        </w:rPr>
        <w:fldChar w:fldCharType="separate"/>
      </w:r>
      <w:r w:rsidRPr="00741362">
        <w:rPr>
          <w:rStyle w:val="Hyperlink"/>
          <w:i/>
        </w:rPr>
        <w:t>https://www.regischamagne.fr/</w:t>
      </w:r>
      <w:r>
        <w:rPr>
          <w:i/>
        </w:rPr>
        <w:fldChar w:fldCharType="end"/>
      </w:r>
      <w:r>
        <w:rPr>
          <w:i/>
        </w:rPr>
        <w:t xml:space="preserve"> </w:t>
      </w:r>
    </w:p>
    <w:p w:rsidR="0065456C" w:rsidRPr="00BE6A18" w:rsidRDefault="0065456C" w:rsidP="0065456C">
      <w:pPr>
        <w:rPr>
          <w:i/>
        </w:rPr>
      </w:pPr>
      <w:r w:rsidRPr="00BE6A18">
        <w:rPr>
          <w:i/>
        </w:rPr>
        <w:t xml:space="preserve">** </w:t>
      </w:r>
      <w:r w:rsidRPr="00BE6A18">
        <w:rPr>
          <w:i/>
        </w:rPr>
        <w:t>Mit Hysterese bezeichnet man eine Hypothese, die erklären soll, warum ökonomische Erschütterungen noch lange, nachdem die auslösenden Störungen beseitigt wurden, fortwirken können.</w:t>
      </w:r>
    </w:p>
    <w:p w:rsidR="0065456C" w:rsidRPr="00BE6A18" w:rsidRDefault="0065456C" w:rsidP="0065456C">
      <w:pPr>
        <w:rPr>
          <w:i/>
        </w:rPr>
      </w:pPr>
    </w:p>
    <w:p w:rsidR="00B84B63" w:rsidRDefault="00B84B63" w:rsidP="00B84B63">
      <w:pPr>
        <w:rPr>
          <w:lang w:eastAsia="de-DE"/>
        </w:rPr>
      </w:pPr>
    </w:p>
    <w:sectPr w:rsidR="00B84B6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Courier"/>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altName w:val="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B4DF3"/>
    <w:multiLevelType w:val="hybridMultilevel"/>
    <w:tmpl w:val="3006B89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574C5A18"/>
    <w:multiLevelType w:val="hybridMultilevel"/>
    <w:tmpl w:val="44F0FB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5BA05F8F"/>
    <w:multiLevelType w:val="hybridMultilevel"/>
    <w:tmpl w:val="EC76F142"/>
    <w:lvl w:ilvl="0" w:tplc="FA3A11A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7A487E56"/>
    <w:multiLevelType w:val="hybridMultilevel"/>
    <w:tmpl w:val="62500AB8"/>
    <w:lvl w:ilvl="0" w:tplc="D9F2BC68">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5963"/>
    <w:rsid w:val="003073DF"/>
    <w:rsid w:val="005E5963"/>
    <w:rsid w:val="0065456C"/>
    <w:rsid w:val="00763E32"/>
    <w:rsid w:val="007D21D3"/>
    <w:rsid w:val="00877FC1"/>
    <w:rsid w:val="008936F6"/>
    <w:rsid w:val="00970500"/>
    <w:rsid w:val="00AA7AE3"/>
    <w:rsid w:val="00B84B63"/>
    <w:rsid w:val="00BD429E"/>
    <w:rsid w:val="00BE6A18"/>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E59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lecrdtxtpln">
    <w:name w:val="l_ecrd_txt_pln"/>
    <w:basedOn w:val="Absatz-Standardschriftart"/>
    <w:rsid w:val="0065456C"/>
  </w:style>
  <w:style w:type="character" w:customStyle="1" w:styleId="lecrdtxthlt">
    <w:name w:val="l_ecrd_txt_hlt"/>
    <w:basedOn w:val="Absatz-Standardschriftart"/>
    <w:rsid w:val="0065456C"/>
  </w:style>
  <w:style w:type="paragraph" w:styleId="NurText">
    <w:name w:val="Plain Text"/>
    <w:basedOn w:val="Standard"/>
    <w:link w:val="NurTextZchn"/>
    <w:uiPriority w:val="99"/>
    <w:semiHidden/>
    <w:unhideWhenUsed/>
    <w:rsid w:val="0065456C"/>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65456C"/>
    <w:rPr>
      <w:rFonts w:ascii="Calibri" w:eastAsia="SimSun" w:hAnsi="Calibri" w:cs="Arial"/>
      <w:color w:val="000000"/>
      <w:sz w:val="22"/>
      <w:szCs w:val="21"/>
    </w:rPr>
  </w:style>
  <w:style w:type="paragraph" w:styleId="Listenabsatz">
    <w:name w:val="List Paragraph"/>
    <w:basedOn w:val="Standard"/>
    <w:uiPriority w:val="34"/>
    <w:qFormat/>
    <w:rsid w:val="00BD429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E59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lecrdtxtpln">
    <w:name w:val="l_ecrd_txt_pln"/>
    <w:basedOn w:val="Absatz-Standardschriftart"/>
    <w:rsid w:val="0065456C"/>
  </w:style>
  <w:style w:type="character" w:customStyle="1" w:styleId="lecrdtxthlt">
    <w:name w:val="l_ecrd_txt_hlt"/>
    <w:basedOn w:val="Absatz-Standardschriftart"/>
    <w:rsid w:val="0065456C"/>
  </w:style>
  <w:style w:type="paragraph" w:styleId="NurText">
    <w:name w:val="Plain Text"/>
    <w:basedOn w:val="Standard"/>
    <w:link w:val="NurTextZchn"/>
    <w:uiPriority w:val="99"/>
    <w:semiHidden/>
    <w:unhideWhenUsed/>
    <w:rsid w:val="0065456C"/>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65456C"/>
    <w:rPr>
      <w:rFonts w:ascii="Calibri" w:eastAsia="SimSun" w:hAnsi="Calibri" w:cs="Arial"/>
      <w:color w:val="000000"/>
      <w:sz w:val="22"/>
      <w:szCs w:val="21"/>
    </w:rPr>
  </w:style>
  <w:style w:type="paragraph" w:styleId="Listenabsatz">
    <w:name w:val="List Paragraph"/>
    <w:basedOn w:val="Standard"/>
    <w:uiPriority w:val="34"/>
    <w:qFormat/>
    <w:rsid w:val="00BD42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9528875">
      <w:bodyDiv w:val="1"/>
      <w:marLeft w:val="0"/>
      <w:marRight w:val="0"/>
      <w:marTop w:val="0"/>
      <w:marBottom w:val="0"/>
      <w:divBdr>
        <w:top w:val="none" w:sz="0" w:space="0" w:color="auto"/>
        <w:left w:val="none" w:sz="0" w:space="0" w:color="auto"/>
        <w:bottom w:val="none" w:sz="0" w:space="0" w:color="auto"/>
        <w:right w:val="none" w:sz="0" w:space="0" w:color="auto"/>
      </w:divBdr>
    </w:div>
    <w:div w:id="1788504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www.regischamagne.fr/2022/0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regischamagne.fr/fin-de-parti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1106</Words>
  <Characters>6968</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2022-02-27T10:31:00Z</dcterms:created>
  <dcterms:modified xsi:type="dcterms:W3CDTF">2022-02-27T11:46:00Z</dcterms:modified>
</cp:coreProperties>
</file>